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default" w:ascii="仿宋_GB2312" w:hAnsi="仿宋_GB2312" w:eastAsia="仿宋_GB2312" w:cs="仿宋_GB2312"/>
          <w:b/>
          <w:bCs/>
          <w:kern w:val="2"/>
          <w:sz w:val="36"/>
          <w:szCs w:val="36"/>
          <w:lang w:val="en-US" w:eastAsia="zh-CN" w:bidi="zh-CN"/>
        </w:rPr>
      </w:pPr>
      <w:bookmarkStart w:id="0" w:name="_GoBack"/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关于2022年上半年红谷滩区中小学教师资格认定第二阶段工作安排的公告</w:t>
      </w:r>
    </w:p>
    <w:bookmarkEnd w:id="0"/>
    <w:p>
      <w:pPr>
        <w:pStyle w:val="2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  <w:t>一、网报时间及对象</w:t>
      </w:r>
    </w:p>
    <w:p>
      <w:pPr>
        <w:pStyle w:val="2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  <w:t>网报时间：2022年6月7日8:00-20日17:00；</w:t>
      </w:r>
    </w:p>
    <w:p>
      <w:pPr>
        <w:pStyle w:val="2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  <w:t>网报对象：一是实施免试认定改革的高等学校且已取得《师范生教师职业能力证书》的人员。二是其他符合认定条件的申请人。错过第一阶段网报（中国教师资格网报名）或网上确认（腾讯文档）材料提交人员可在第二阶段认定申报。</w:t>
      </w:r>
    </w:p>
    <w:p>
      <w:pPr>
        <w:pStyle w:val="2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  <w:t>二、现场确认方式及时间</w:t>
      </w:r>
    </w:p>
    <w:p>
      <w:pPr>
        <w:pStyle w:val="2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  <w:t>应届毕业生：由高校线上线下相结合等方式审核确认后，统一汇总材料交红谷滩区教体局复审。</w:t>
      </w:r>
    </w:p>
    <w:p>
      <w:pPr>
        <w:pStyle w:val="2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  <w:t>社会人员（非应届毕业生）：为了方便群众办事，由线上线下相结合方式审核确认，参加了网上确认的不用参加线下现场确认。</w:t>
      </w:r>
    </w:p>
    <w:p>
      <w:pPr>
        <w:pStyle w:val="2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  <w:t>网上确认时间：2022年6月10日8：00至6月21日17：00。网上确认链接详见附件1。网上确认结果不合格的将电话告知，合格的不再另行通知公告。</w:t>
      </w:r>
    </w:p>
    <w:p>
      <w:pPr>
        <w:pStyle w:val="2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  <w:t>现场确认时间：6月21日9：00-12：00。</w:t>
      </w:r>
    </w:p>
    <w:p>
      <w:pPr>
        <w:pStyle w:val="2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  <w:t>现场确认地点：南昌市红谷滩区赣江北大道1516号（方大中心A座10楼1002室）。</w:t>
      </w:r>
    </w:p>
    <w:p>
      <w:pPr>
        <w:pStyle w:val="2"/>
        <w:ind w:left="0" w:leftChars="0"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  <w:t>提交材料详见《2022年上半年红谷滩区中小学教师资格认定公告》（http://hgt.nc.gov.cn/hgtqrmzf/gggs/202204/ea4f535ace744c0cb61a28850abb1b8a.shtml）现场确认材料。</w:t>
      </w:r>
    </w:p>
    <w:p>
      <w:pPr>
        <w:pStyle w:val="2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  <w:t>三、体检有关事项</w:t>
      </w:r>
    </w:p>
    <w:p>
      <w:pPr>
        <w:pStyle w:val="2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  <w:t>1.体检时间</w:t>
      </w:r>
    </w:p>
    <w:p>
      <w:pPr>
        <w:pStyle w:val="2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  <w:t>社会人员（非应届毕业生）：</w:t>
      </w:r>
    </w:p>
    <w:p>
      <w:pPr>
        <w:pStyle w:val="2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  <w:t>为避免疫情期间人员聚集，实施分时分段体检。建议申报小学教师资格人员在6月22日体检；申报高中、中职、初中、幼儿园教师资格人员在6月24日体检；特殊情况可在6月22日和6月24日两天中，自行选择体检时间。</w:t>
      </w:r>
    </w:p>
    <w:p>
      <w:pPr>
        <w:pStyle w:val="2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  <w:t>应届毕业生：由高校另行通知。</w:t>
      </w:r>
    </w:p>
    <w:p>
      <w:pPr>
        <w:pStyle w:val="2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  <w:t>2.体检医院</w:t>
      </w:r>
    </w:p>
    <w:p>
      <w:pPr>
        <w:pStyle w:val="2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  <w:t>社会人员（非应届毕业生）：南昌市第一医院红谷滩门诊部体检中心（地铁1号线红谷滩区绿茵路地铁站3号出口处）。</w:t>
      </w:r>
    </w:p>
    <w:p>
      <w:pPr>
        <w:pStyle w:val="2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  <w:t>应届毕业生：由高校另行通知。</w:t>
      </w:r>
    </w:p>
    <w:p>
      <w:pPr>
        <w:pStyle w:val="2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  <w:t>3.体检材料</w:t>
      </w:r>
    </w:p>
    <w:p>
      <w:pPr>
        <w:pStyle w:val="2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  <w:t>(1)《江西省教师资格申请人员体检表》（附件2）：必须正反打印（保持排版格式不变），并贴好与网络报名同底的近期彩色白底一寸照片，填写基本信息，不能手写。封面注明社会人员、申请人姓名及申请学科信息。</w:t>
      </w:r>
    </w:p>
    <w:p>
      <w:pPr>
        <w:pStyle w:val="2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  <w:t>(2)《证书照片粘贴、邮寄地址及证明信息页》（附件3）：需贴好与网络报名同底的近期彩色白底一寸照片。申请人员证书需邮寄到付的，请写明具体地址。教师资格证明，可以用于教师招聘考试，如有需要，请填写好，需现场领取（南昌市红谷滩区赣江北大道1516号方大中心A座10楼1002室）。如不需要可不填写。</w:t>
      </w:r>
    </w:p>
    <w:p>
      <w:pPr>
        <w:pStyle w:val="2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  <w:t>(3)《无犯罪记录证明》：请在支付宝—市民中心—赣服通搜索“无犯罪记录证明”，再申请证明服务，用途选“政审”，然后下载打印。</w:t>
      </w:r>
    </w:p>
    <w:p>
      <w:pPr>
        <w:pStyle w:val="2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  <w:t>以上3项材料（申请人请按顺序装订，需在左侧上、下各三分之一处装订两钉）体检完交医院。</w:t>
      </w:r>
    </w:p>
    <w:p>
      <w:pPr>
        <w:pStyle w:val="2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  <w:t>4.体检结果</w:t>
      </w:r>
    </w:p>
    <w:p>
      <w:pPr>
        <w:pStyle w:val="2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  <w:t>体检不合格人员将在所有体检结束一周后电话告之，合格人员不另行通知公告。</w:t>
      </w:r>
    </w:p>
    <w:p>
      <w:pPr>
        <w:pStyle w:val="2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  <w:t>5.体检注意事项</w:t>
      </w:r>
    </w:p>
    <w:p>
      <w:pPr>
        <w:pStyle w:val="2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  <w:t>体检时应严格落实防疫要求，服从医院工作人员安排，严格执行“三查一测一戴”，查验72小时内核酸阴性证明。</w:t>
      </w:r>
    </w:p>
    <w:p>
      <w:pPr>
        <w:pStyle w:val="2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  <w:t>四、网上认定及证书发放</w:t>
      </w:r>
    </w:p>
    <w:p>
      <w:pPr>
        <w:pStyle w:val="2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  <w:t>根据省市教师资格认定工作总体时间安排，将于7月底完成网上认定，8月中下旬发放教师资格证书。</w:t>
      </w:r>
    </w:p>
    <w:p>
      <w:pPr>
        <w:pStyle w:val="2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  <w:t>为便于教师资格认定工作，请所有申报人员加QQ群169972451。</w:t>
      </w:r>
    </w:p>
    <w:p>
      <w:pPr>
        <w:pStyle w:val="2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</w:pPr>
    </w:p>
    <w:p>
      <w:pPr>
        <w:pStyle w:val="2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  <w:t>附件1：教师资格认定（第二阶段）网上确认链接</w:t>
      </w:r>
    </w:p>
    <w:p>
      <w:pPr>
        <w:pStyle w:val="2"/>
        <w:ind w:left="0" w:leftChars="0" w:firstLine="0" w:firstLineChars="0"/>
        <w:jc w:val="center"/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  <w:drawing>
          <wp:inline distT="0" distB="0" distL="114300" distR="114300">
            <wp:extent cx="927735" cy="927735"/>
            <wp:effectExtent l="0" t="0" r="5715" b="571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  <w:t>附件2：江西省教师资格申请人员体检表</w:t>
      </w:r>
    </w:p>
    <w:p>
      <w:pPr>
        <w:pStyle w:val="2"/>
        <w:ind w:left="0" w:leftChars="0" w:firstLine="0" w:firstLineChars="0"/>
        <w:jc w:val="center"/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  <w:drawing>
          <wp:inline distT="0" distB="0" distL="114300" distR="114300">
            <wp:extent cx="927100" cy="927100"/>
            <wp:effectExtent l="0" t="0" r="6350" b="635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60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  <w:t>附件3：证书照片粘贴、邮寄地址及证明信息页</w:t>
      </w:r>
    </w:p>
    <w:p>
      <w:pPr>
        <w:pStyle w:val="2"/>
        <w:ind w:left="0" w:leftChars="0" w:firstLine="0" w:firstLineChars="0"/>
        <w:jc w:val="center"/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zh-CN"/>
        </w:rPr>
        <w:drawing>
          <wp:inline distT="0" distB="0" distL="114300" distR="114300">
            <wp:extent cx="941705" cy="941705"/>
            <wp:effectExtent l="0" t="0" r="10795" b="1079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7" w:h="16840"/>
      <w:pgMar w:top="1440" w:right="1800" w:bottom="1440" w:left="1800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left="360" w:right="140"/>
      <w:jc w:val="right"/>
      <w:rPr>
        <w:rFonts w:hint="eastAsia" w:ascii="宋体" w:hAnsi="宋体"/>
        <w:sz w:val="28"/>
        <w:szCs w:val="28"/>
        <w:lang w:eastAsia="zh-CN"/>
      </w:rPr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OGFiZmI2YTVmNDFjOGE2MTk0Mjg4NmI3NmU4YzgifQ=="/>
  </w:docVars>
  <w:rsids>
    <w:rsidRoot w:val="490E605A"/>
    <w:rsid w:val="490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autoSpaceDE/>
      <w:autoSpaceDN/>
      <w:spacing w:before="0" w:after="0" w:line="240" w:lineRule="auto"/>
      <w:ind w:left="0" w:right="0" w:firstLine="420" w:firstLineChars="100"/>
      <w:jc w:val="both"/>
    </w:pPr>
    <w:rPr>
      <w:rFonts w:ascii="仿宋" w:hAnsi="仿宋" w:eastAsia="仿宋" w:cs="仿宋"/>
      <w:kern w:val="2"/>
    </w:rPr>
  </w:style>
  <w:style w:type="paragraph" w:styleId="3">
    <w:name w:val="Body Text"/>
    <w:basedOn w:val="1"/>
    <w:qFormat/>
    <w:uiPriority w:val="1"/>
    <w:pPr>
      <w:ind w:left="220" w:right="163" w:firstLine="559"/>
      <w:jc w:val="both"/>
    </w:pPr>
    <w:rPr>
      <w:rFonts w:ascii="微软雅黑" w:hAnsi="微软雅黑" w:eastAsia="微软雅黑" w:cs="微软雅黑"/>
      <w:sz w:val="28"/>
      <w:szCs w:val="28"/>
      <w:lang w:val="zh-CN" w:eastAsia="zh-CN" w:bidi="zh-CN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2022-05-30T08:42:00Z</dcterms:created>
  <dc:creator>六年蜕变</dc:creator>
  <cp:lastModifiedBy>六年蜕变</cp:lastModifiedBy>
  <dcterms:modified xsi:type="dcterms:W3CDTF">2022-05-30T08:42:51Z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FE24DC3F8F6D48BAA0E10E582C131C78</vt:lpwstr>
  </property>
</Properties>
</file>