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9BF77">
      <w:pPr>
        <w:pStyle w:val="2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9" w:line="224" w:lineRule="auto"/>
        <w:ind w:left="62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7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pacing w:val="17"/>
          <w:sz w:val="32"/>
          <w:szCs w:val="32"/>
          <w:lang w:val="en-US" w:eastAsia="zh-CN"/>
        </w:rPr>
        <w:t>5</w:t>
      </w:r>
    </w:p>
    <w:p w14:paraId="53767C69">
      <w:pPr>
        <w:spacing w:before="203" w:line="219" w:lineRule="auto"/>
        <w:ind w:left="810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年南昌工学院教师教学创新大赛</w:t>
      </w:r>
      <w:r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t>评分标准</w:t>
      </w:r>
    </w:p>
    <w:p w14:paraId="6A547AD5">
      <w:pPr>
        <w:spacing w:before="144" w:line="219" w:lineRule="auto"/>
        <w:ind w:firstLine="2386" w:firstLineChars="600"/>
        <w:rPr>
          <w:rFonts w:ascii="宋体" w:hAnsi="宋体" w:eastAsia="宋体" w:cs="宋体"/>
          <w:color w:val="auto"/>
          <w:sz w:val="42"/>
          <w:szCs w:val="42"/>
        </w:rPr>
      </w:pP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(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“四新”及基础课组</w:t>
      </w: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)</w:t>
      </w:r>
    </w:p>
    <w:p w14:paraId="6F755D9C">
      <w:pPr>
        <w:spacing w:before="215" w:line="221" w:lineRule="auto"/>
        <w:ind w:left="69"/>
        <w:outlineLvl w:val="2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一、课堂教学实录视频(40分)</w:t>
      </w:r>
    </w:p>
    <w:p w14:paraId="24BD9419">
      <w:pPr>
        <w:spacing w:line="133" w:lineRule="exact"/>
        <w:rPr>
          <w:color w:val="auto"/>
        </w:rPr>
      </w:pPr>
    </w:p>
    <w:tbl>
      <w:tblPr>
        <w:tblStyle w:val="8"/>
        <w:tblW w:w="8299" w:type="dxa"/>
        <w:tblInd w:w="6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6852"/>
      </w:tblGrid>
      <w:tr w14:paraId="55188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447" w:type="dxa"/>
            <w:vAlign w:val="top"/>
          </w:tcPr>
          <w:p w14:paraId="290644C4">
            <w:pPr>
              <w:pStyle w:val="7"/>
              <w:spacing w:before="275" w:line="219" w:lineRule="auto"/>
              <w:ind w:left="303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52" w:type="dxa"/>
            <w:vAlign w:val="top"/>
          </w:tcPr>
          <w:p w14:paraId="4CA85EA8">
            <w:pPr>
              <w:pStyle w:val="7"/>
              <w:spacing w:before="275" w:line="219" w:lineRule="auto"/>
              <w:ind w:left="3191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1B126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47" w:type="dxa"/>
            <w:vAlign w:val="top"/>
          </w:tcPr>
          <w:p w14:paraId="73B95340">
            <w:pPr>
              <w:spacing w:line="302" w:lineRule="auto"/>
              <w:rPr>
                <w:rFonts w:ascii="Arial"/>
                <w:sz w:val="21"/>
              </w:rPr>
            </w:pPr>
          </w:p>
          <w:p w14:paraId="2D5019D4">
            <w:pPr>
              <w:pStyle w:val="7"/>
              <w:spacing w:before="72" w:line="220" w:lineRule="auto"/>
              <w:ind w:left="309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教学理念</w:t>
            </w:r>
          </w:p>
        </w:tc>
        <w:tc>
          <w:tcPr>
            <w:tcW w:w="6852" w:type="dxa"/>
            <w:vAlign w:val="top"/>
          </w:tcPr>
          <w:p w14:paraId="0D8547E4">
            <w:pPr>
              <w:pStyle w:val="7"/>
              <w:spacing w:before="137" w:line="272" w:lineRule="auto"/>
              <w:ind w:left="133" w:hanging="2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教学理念体现</w:t>
            </w: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7"/>
                <w:sz w:val="22"/>
                <w:szCs w:val="22"/>
              </w:rPr>
              <w:t>”</w:t>
            </w:r>
            <w:r>
              <w:rPr>
                <w:spacing w:val="-7"/>
                <w:sz w:val="22"/>
                <w:szCs w:val="22"/>
              </w:rPr>
              <w:t>教育理念，体现立德树人思想，</w:t>
            </w:r>
            <w:r>
              <w:rPr>
                <w:spacing w:val="-8"/>
                <w:sz w:val="22"/>
                <w:szCs w:val="22"/>
              </w:rPr>
              <w:t>符合学科特色</w:t>
            </w:r>
            <w:r>
              <w:rPr>
                <w:spacing w:val="-10"/>
                <w:sz w:val="22"/>
                <w:szCs w:val="22"/>
              </w:rPr>
              <w:t>与课程要求；以</w:t>
            </w:r>
            <w:r>
              <w:rPr>
                <w:rFonts w:ascii="Times New Roman" w:hAnsi="Times New Roman" w:eastAsia="Times New Roman" w:cs="Times New Roman"/>
                <w:spacing w:val="-10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8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10"/>
                <w:sz w:val="22"/>
                <w:szCs w:val="22"/>
              </w:rPr>
              <w:t>”</w:t>
            </w:r>
            <w:r>
              <w:rPr>
                <w:spacing w:val="-10"/>
                <w:sz w:val="22"/>
                <w:szCs w:val="22"/>
              </w:rPr>
              <w:t>建设为引领，推动教育教学改革、提高人才培</w:t>
            </w:r>
            <w:r>
              <w:rPr>
                <w:spacing w:val="-11"/>
                <w:sz w:val="22"/>
                <w:szCs w:val="22"/>
              </w:rPr>
              <w:t>养能力。</w:t>
            </w:r>
          </w:p>
        </w:tc>
      </w:tr>
      <w:tr w14:paraId="190E7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47" w:type="dxa"/>
            <w:vMerge w:val="restart"/>
            <w:tcBorders>
              <w:bottom w:val="nil"/>
            </w:tcBorders>
            <w:vAlign w:val="top"/>
          </w:tcPr>
          <w:p w14:paraId="3127B233">
            <w:pPr>
              <w:spacing w:line="356" w:lineRule="auto"/>
              <w:rPr>
                <w:rFonts w:ascii="Arial"/>
                <w:sz w:val="21"/>
              </w:rPr>
            </w:pPr>
          </w:p>
          <w:p w14:paraId="59702E62">
            <w:pPr>
              <w:spacing w:line="357" w:lineRule="auto"/>
              <w:rPr>
                <w:rFonts w:ascii="Arial"/>
                <w:sz w:val="21"/>
              </w:rPr>
            </w:pPr>
          </w:p>
          <w:p w14:paraId="20F4C45A">
            <w:pPr>
              <w:pStyle w:val="7"/>
              <w:spacing w:before="71" w:line="220" w:lineRule="auto"/>
              <w:ind w:left="309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教学内容</w:t>
            </w:r>
          </w:p>
        </w:tc>
        <w:tc>
          <w:tcPr>
            <w:tcW w:w="6852" w:type="dxa"/>
            <w:vAlign w:val="top"/>
          </w:tcPr>
          <w:p w14:paraId="69583FA0">
            <w:pPr>
              <w:pStyle w:val="7"/>
              <w:spacing w:before="142" w:line="273" w:lineRule="auto"/>
              <w:ind w:left="128" w:right="29" w:hanging="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教学内容有深度、广度，体现高阶性、创新性与挑战度；</w:t>
            </w:r>
            <w:r>
              <w:rPr>
                <w:spacing w:val="-5"/>
                <w:sz w:val="22"/>
                <w:szCs w:val="22"/>
              </w:rPr>
              <w:t>反映学科前沿，渗透专业思想，使用质量高的教学资源；充分体现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建设的理念和成果。</w:t>
            </w:r>
          </w:p>
        </w:tc>
      </w:tr>
      <w:tr w14:paraId="389B6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47" w:type="dxa"/>
            <w:vMerge w:val="continue"/>
            <w:tcBorders>
              <w:top w:val="nil"/>
            </w:tcBorders>
            <w:vAlign w:val="top"/>
          </w:tcPr>
          <w:p w14:paraId="028F126F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6FE30BA4">
            <w:pPr>
              <w:pStyle w:val="7"/>
              <w:spacing w:before="149" w:line="274" w:lineRule="auto"/>
              <w:ind w:left="131" w:right="29" w:hanging="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教学内容满足行业与社会需求，教学重点、难点处理恰当</w:t>
            </w:r>
            <w:r>
              <w:rPr>
                <w:spacing w:val="-5"/>
                <w:sz w:val="22"/>
                <w:szCs w:val="22"/>
              </w:rPr>
              <w:t>，关注学生已有知识和经验，教学内容具有科学性。</w:t>
            </w:r>
          </w:p>
        </w:tc>
      </w:tr>
      <w:tr w14:paraId="64207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47" w:type="dxa"/>
            <w:vMerge w:val="restart"/>
            <w:tcBorders>
              <w:bottom w:val="nil"/>
            </w:tcBorders>
            <w:vAlign w:val="top"/>
          </w:tcPr>
          <w:p w14:paraId="3385103C">
            <w:pPr>
              <w:spacing w:line="352" w:lineRule="auto"/>
              <w:rPr>
                <w:rFonts w:ascii="Arial"/>
                <w:sz w:val="21"/>
              </w:rPr>
            </w:pPr>
          </w:p>
          <w:p w14:paraId="43DE5162">
            <w:pPr>
              <w:spacing w:line="352" w:lineRule="auto"/>
              <w:rPr>
                <w:rFonts w:ascii="Arial"/>
                <w:sz w:val="21"/>
              </w:rPr>
            </w:pPr>
          </w:p>
          <w:p w14:paraId="6627D96D">
            <w:pPr>
              <w:pStyle w:val="7"/>
              <w:spacing w:before="72" w:line="221" w:lineRule="auto"/>
              <w:ind w:left="303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课程思政</w:t>
            </w:r>
          </w:p>
        </w:tc>
        <w:tc>
          <w:tcPr>
            <w:tcW w:w="6852" w:type="dxa"/>
            <w:vAlign w:val="top"/>
          </w:tcPr>
          <w:p w14:paraId="768E0235">
            <w:pPr>
              <w:pStyle w:val="7"/>
              <w:spacing w:before="139" w:line="271" w:lineRule="auto"/>
              <w:ind w:left="132" w:right="29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落实立德树人根本任务，将价值塑造、知识传授和能力培养</w:t>
            </w:r>
            <w:r>
              <w:rPr>
                <w:spacing w:val="-5"/>
                <w:sz w:val="22"/>
                <w:szCs w:val="22"/>
              </w:rPr>
              <w:t>融为一体，显性</w:t>
            </w:r>
            <w:r>
              <w:rPr>
                <w:spacing w:val="-4"/>
                <w:sz w:val="22"/>
                <w:szCs w:val="22"/>
              </w:rPr>
              <w:t>教育与隐性教育相统一，实现</w:t>
            </w: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“</w:t>
            </w:r>
            <w:r>
              <w:rPr>
                <w:spacing w:val="-4"/>
                <w:sz w:val="22"/>
                <w:szCs w:val="22"/>
              </w:rPr>
              <w:t>三全育人</w:t>
            </w: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”</w:t>
            </w:r>
            <w:r>
              <w:rPr>
                <w:spacing w:val="-4"/>
                <w:sz w:val="22"/>
                <w:szCs w:val="22"/>
              </w:rPr>
              <w:t>。</w:t>
            </w:r>
          </w:p>
        </w:tc>
      </w:tr>
      <w:tr w14:paraId="6ACB9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47" w:type="dxa"/>
            <w:vMerge w:val="continue"/>
            <w:tcBorders>
              <w:top w:val="nil"/>
            </w:tcBorders>
            <w:vAlign w:val="top"/>
          </w:tcPr>
          <w:p w14:paraId="4FD3F108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3F99C929">
            <w:pPr>
              <w:pStyle w:val="7"/>
              <w:spacing w:before="144" w:line="272" w:lineRule="auto"/>
              <w:ind w:left="128" w:right="29" w:hanging="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结合所授课程特点、思维方法和价值理念，深挖课程</w:t>
            </w:r>
            <w:r>
              <w:rPr>
                <w:spacing w:val="-5"/>
                <w:sz w:val="22"/>
                <w:szCs w:val="22"/>
              </w:rPr>
              <w:t>思政元素，有机融入课</w:t>
            </w:r>
            <w:r>
              <w:rPr>
                <w:spacing w:val="-4"/>
                <w:sz w:val="22"/>
                <w:szCs w:val="22"/>
              </w:rPr>
              <w:t>程教学。</w:t>
            </w:r>
          </w:p>
        </w:tc>
      </w:tr>
      <w:tr w14:paraId="3804F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47" w:type="dxa"/>
            <w:vMerge w:val="restart"/>
            <w:tcBorders>
              <w:bottom w:val="nil"/>
            </w:tcBorders>
            <w:vAlign w:val="top"/>
          </w:tcPr>
          <w:p w14:paraId="70766BE3">
            <w:pPr>
              <w:spacing w:line="241" w:lineRule="auto"/>
              <w:rPr>
                <w:rFonts w:ascii="Arial"/>
                <w:sz w:val="21"/>
              </w:rPr>
            </w:pPr>
          </w:p>
          <w:p w14:paraId="59F7567D">
            <w:pPr>
              <w:spacing w:line="242" w:lineRule="auto"/>
              <w:rPr>
                <w:rFonts w:ascii="Arial"/>
                <w:sz w:val="21"/>
              </w:rPr>
            </w:pPr>
          </w:p>
          <w:p w14:paraId="5394D7CA">
            <w:pPr>
              <w:spacing w:line="242" w:lineRule="auto"/>
              <w:rPr>
                <w:rFonts w:ascii="Arial"/>
                <w:sz w:val="21"/>
              </w:rPr>
            </w:pPr>
          </w:p>
          <w:p w14:paraId="1BADCDAA">
            <w:pPr>
              <w:spacing w:line="242" w:lineRule="auto"/>
              <w:rPr>
                <w:rFonts w:ascii="Arial"/>
                <w:sz w:val="21"/>
              </w:rPr>
            </w:pPr>
          </w:p>
          <w:p w14:paraId="73D21280">
            <w:pPr>
              <w:spacing w:line="242" w:lineRule="auto"/>
              <w:rPr>
                <w:rFonts w:ascii="Arial"/>
                <w:sz w:val="21"/>
              </w:rPr>
            </w:pPr>
          </w:p>
          <w:p w14:paraId="20FF77AF">
            <w:pPr>
              <w:spacing w:line="242" w:lineRule="auto"/>
              <w:rPr>
                <w:rFonts w:ascii="Arial"/>
                <w:sz w:val="21"/>
              </w:rPr>
            </w:pPr>
          </w:p>
          <w:p w14:paraId="154CCFB4">
            <w:pPr>
              <w:pStyle w:val="7"/>
              <w:spacing w:before="72" w:line="220" w:lineRule="auto"/>
              <w:ind w:left="309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教学过程</w:t>
            </w:r>
          </w:p>
        </w:tc>
        <w:tc>
          <w:tcPr>
            <w:tcW w:w="6852" w:type="dxa"/>
            <w:vAlign w:val="top"/>
          </w:tcPr>
          <w:p w14:paraId="4AF9E2F4">
            <w:pPr>
              <w:pStyle w:val="7"/>
              <w:spacing w:before="207" w:line="220" w:lineRule="auto"/>
              <w:ind w:left="11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注重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创新教学，体现教师主导、学生主体。</w:t>
            </w:r>
          </w:p>
        </w:tc>
      </w:tr>
      <w:tr w14:paraId="51AE14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447" w:type="dxa"/>
            <w:vMerge w:val="continue"/>
            <w:tcBorders>
              <w:top w:val="nil"/>
              <w:bottom w:val="nil"/>
            </w:tcBorders>
            <w:vAlign w:val="top"/>
          </w:tcPr>
          <w:p w14:paraId="181081BF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4C5490C6">
            <w:pPr>
              <w:pStyle w:val="7"/>
              <w:spacing w:before="141" w:line="270" w:lineRule="auto"/>
              <w:ind w:left="138" w:right="61" w:hanging="2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教学目标科学、准确，符合大纲要求、学科特点与学生实际</w:t>
            </w:r>
            <w:r>
              <w:rPr>
                <w:spacing w:val="-6"/>
                <w:sz w:val="22"/>
                <w:szCs w:val="22"/>
              </w:rPr>
              <w:t>，体现对知识、</w:t>
            </w:r>
            <w:r>
              <w:rPr>
                <w:spacing w:val="-5"/>
                <w:sz w:val="22"/>
                <w:szCs w:val="22"/>
              </w:rPr>
              <w:t>能力与思维等方面的要求。</w:t>
            </w:r>
          </w:p>
        </w:tc>
      </w:tr>
      <w:tr w14:paraId="0DC64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47" w:type="dxa"/>
            <w:vMerge w:val="continue"/>
            <w:tcBorders>
              <w:top w:val="nil"/>
              <w:bottom w:val="nil"/>
            </w:tcBorders>
            <w:vAlign w:val="top"/>
          </w:tcPr>
          <w:p w14:paraId="4FD2763D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57DF390E">
            <w:pPr>
              <w:pStyle w:val="7"/>
              <w:spacing w:before="142" w:line="270" w:lineRule="auto"/>
              <w:ind w:left="133" w:right="78" w:hanging="20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教学组织有序，教学过程安排合理；创新教学方法与策略，注重教学互动，</w:t>
            </w:r>
            <w:r>
              <w:rPr>
                <w:spacing w:val="-5"/>
                <w:sz w:val="22"/>
                <w:szCs w:val="22"/>
              </w:rPr>
              <w:t>启发学生思考及问题解决。</w:t>
            </w:r>
          </w:p>
        </w:tc>
      </w:tr>
      <w:tr w14:paraId="5F476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47" w:type="dxa"/>
            <w:vMerge w:val="continue"/>
            <w:tcBorders>
              <w:top w:val="nil"/>
              <w:bottom w:val="nil"/>
            </w:tcBorders>
            <w:vAlign w:val="top"/>
          </w:tcPr>
          <w:p w14:paraId="044EE86D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53A8F558">
            <w:pPr>
              <w:pStyle w:val="7"/>
              <w:spacing w:before="143" w:line="220" w:lineRule="auto"/>
              <w:ind w:left="13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以信息技术创设教学环境，支持教学创新。</w:t>
            </w:r>
          </w:p>
        </w:tc>
      </w:tr>
      <w:tr w14:paraId="1F424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47" w:type="dxa"/>
            <w:vMerge w:val="continue"/>
            <w:tcBorders>
              <w:top w:val="nil"/>
            </w:tcBorders>
            <w:vAlign w:val="top"/>
          </w:tcPr>
          <w:p w14:paraId="16C4CAF4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0AFB0019">
            <w:pPr>
              <w:pStyle w:val="7"/>
              <w:spacing w:before="143" w:line="219" w:lineRule="auto"/>
              <w:ind w:left="11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创新考核评价的内容和方式，注重形成性评价与生成性问题的解决和应用。</w:t>
            </w:r>
          </w:p>
        </w:tc>
      </w:tr>
      <w:tr w14:paraId="3DF77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47" w:type="dxa"/>
            <w:vMerge w:val="restart"/>
            <w:tcBorders>
              <w:bottom w:val="nil"/>
            </w:tcBorders>
            <w:vAlign w:val="top"/>
          </w:tcPr>
          <w:p w14:paraId="033BAF75">
            <w:pPr>
              <w:spacing w:line="294" w:lineRule="auto"/>
              <w:rPr>
                <w:rFonts w:ascii="Arial"/>
                <w:sz w:val="21"/>
              </w:rPr>
            </w:pPr>
          </w:p>
          <w:p w14:paraId="500A58E2">
            <w:pPr>
              <w:spacing w:line="295" w:lineRule="auto"/>
              <w:rPr>
                <w:rFonts w:ascii="Arial"/>
                <w:sz w:val="21"/>
              </w:rPr>
            </w:pPr>
          </w:p>
          <w:p w14:paraId="55D2CAE9">
            <w:pPr>
              <w:pStyle w:val="7"/>
              <w:spacing w:before="71" w:line="220" w:lineRule="auto"/>
              <w:ind w:left="309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教学效果</w:t>
            </w:r>
          </w:p>
        </w:tc>
        <w:tc>
          <w:tcPr>
            <w:tcW w:w="6852" w:type="dxa"/>
            <w:vAlign w:val="top"/>
          </w:tcPr>
          <w:p w14:paraId="279F9C17">
            <w:pPr>
              <w:pStyle w:val="7"/>
              <w:spacing w:before="141" w:line="220" w:lineRule="auto"/>
              <w:ind w:left="10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课堂讲授富有吸引力，课堂气氛融洽，学生思维活跃，深度参与课堂。</w:t>
            </w:r>
          </w:p>
        </w:tc>
      </w:tr>
      <w:tr w14:paraId="3D36C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47" w:type="dxa"/>
            <w:vMerge w:val="continue"/>
            <w:tcBorders>
              <w:top w:val="nil"/>
              <w:bottom w:val="nil"/>
            </w:tcBorders>
            <w:vAlign w:val="top"/>
          </w:tcPr>
          <w:p w14:paraId="4518E0A4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29AD6AAD">
            <w:pPr>
              <w:pStyle w:val="7"/>
              <w:spacing w:before="143" w:line="220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学生知识、能力与思维得到发展，实现教学</w:t>
            </w:r>
            <w:r>
              <w:rPr>
                <w:spacing w:val="-5"/>
                <w:sz w:val="22"/>
                <w:szCs w:val="22"/>
              </w:rPr>
              <w:t>目标的达成。</w:t>
            </w:r>
          </w:p>
        </w:tc>
      </w:tr>
      <w:tr w14:paraId="2481C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47" w:type="dxa"/>
            <w:vMerge w:val="continue"/>
            <w:tcBorders>
              <w:top w:val="nil"/>
            </w:tcBorders>
            <w:vAlign w:val="top"/>
          </w:tcPr>
          <w:p w14:paraId="1CC57FD2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21C80513">
            <w:pPr>
              <w:pStyle w:val="7"/>
              <w:spacing w:before="142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形成适合学科特色、学生特点的教学模式，具有较大借鉴和推</w:t>
            </w:r>
            <w:r>
              <w:rPr>
                <w:spacing w:val="-5"/>
                <w:sz w:val="22"/>
                <w:szCs w:val="22"/>
              </w:rPr>
              <w:t>广价值。</w:t>
            </w:r>
          </w:p>
        </w:tc>
      </w:tr>
      <w:tr w14:paraId="72575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47" w:type="dxa"/>
            <w:vAlign w:val="top"/>
          </w:tcPr>
          <w:p w14:paraId="0EF9322F">
            <w:pPr>
              <w:pStyle w:val="7"/>
              <w:spacing w:before="263" w:line="221" w:lineRule="auto"/>
              <w:ind w:left="303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视频质量</w:t>
            </w:r>
          </w:p>
        </w:tc>
        <w:tc>
          <w:tcPr>
            <w:tcW w:w="6852" w:type="dxa"/>
            <w:vAlign w:val="top"/>
          </w:tcPr>
          <w:p w14:paraId="52F136E7">
            <w:pPr>
              <w:pStyle w:val="7"/>
              <w:spacing w:before="196" w:line="220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教学视频清晰、流畅，能客观、真实反映教师和学生的教学过</w:t>
            </w:r>
            <w:r>
              <w:rPr>
                <w:spacing w:val="-5"/>
                <w:sz w:val="22"/>
                <w:szCs w:val="22"/>
              </w:rPr>
              <w:t>程常态。</w:t>
            </w:r>
          </w:p>
        </w:tc>
      </w:tr>
    </w:tbl>
    <w:p w14:paraId="7F7E5034">
      <w:pPr>
        <w:rPr>
          <w:rFonts w:ascii="Arial"/>
          <w:color w:val="auto"/>
          <w:sz w:val="21"/>
        </w:rPr>
      </w:pPr>
    </w:p>
    <w:p w14:paraId="7EB64D8B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3" w:type="default"/>
          <w:pgSz w:w="11910" w:h="16840"/>
          <w:pgMar w:top="1431" w:right="1786" w:bottom="1452" w:left="1774" w:header="0" w:footer="1293" w:gutter="0"/>
          <w:pgNumType w:fmt="decimal" w:start="1"/>
          <w:cols w:space="720" w:num="1"/>
        </w:sectPr>
      </w:pPr>
    </w:p>
    <w:p w14:paraId="108EF577">
      <w:pPr>
        <w:spacing w:before="215" w:line="221" w:lineRule="auto"/>
        <w:ind w:left="69"/>
        <w:outlineLvl w:val="2"/>
        <w:rPr>
          <w:rFonts w:ascii="黑体" w:hAnsi="黑体" w:eastAsia="黑体" w:cs="黑体"/>
          <w:b/>
          <w:bCs/>
          <w:color w:val="auto"/>
          <w:sz w:val="29"/>
          <w:szCs w:val="29"/>
        </w:rPr>
      </w:pPr>
      <w:r>
        <w:rPr>
          <w:rFonts w:hint="eastAsia" w:ascii="黑体" w:hAnsi="黑体" w:eastAsia="黑体" w:cs="黑体"/>
          <w:b/>
          <w:bCs/>
          <w:color w:val="auto"/>
          <w:sz w:val="29"/>
          <w:szCs w:val="29"/>
          <w:lang w:val="en-US" w:eastAsia="zh-CN"/>
        </w:rPr>
        <w:t>二、</w:t>
      </w: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教学创新成果报告(20分)</w:t>
      </w:r>
    </w:p>
    <w:tbl>
      <w:tblPr>
        <w:tblStyle w:val="8"/>
        <w:tblW w:w="83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6880"/>
      </w:tblGrid>
      <w:tr w14:paraId="6A8B3C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67" w:type="dxa"/>
            <w:vAlign w:val="top"/>
          </w:tcPr>
          <w:p w14:paraId="077DF809">
            <w:pPr>
              <w:pStyle w:val="7"/>
              <w:spacing w:before="272" w:line="219" w:lineRule="auto"/>
              <w:ind w:left="313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80" w:type="dxa"/>
            <w:vAlign w:val="top"/>
          </w:tcPr>
          <w:p w14:paraId="4DCB0A91">
            <w:pPr>
              <w:pStyle w:val="7"/>
              <w:spacing w:before="272" w:line="219" w:lineRule="auto"/>
              <w:ind w:left="3195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0B7DC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67" w:type="dxa"/>
            <w:vAlign w:val="top"/>
          </w:tcPr>
          <w:p w14:paraId="6705EC18">
            <w:pPr>
              <w:pStyle w:val="7"/>
              <w:spacing w:before="142" w:line="242" w:lineRule="auto"/>
              <w:ind w:left="521" w:right="68" w:hanging="446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有明确的问题</w:t>
            </w:r>
            <w:r>
              <w:rPr>
                <w:b/>
                <w:bCs/>
                <w:spacing w:val="-8"/>
                <w:sz w:val="22"/>
                <w:szCs w:val="22"/>
              </w:rPr>
              <w:t>导向</w:t>
            </w:r>
          </w:p>
        </w:tc>
        <w:tc>
          <w:tcPr>
            <w:tcW w:w="6880" w:type="dxa"/>
            <w:vAlign w:val="top"/>
          </w:tcPr>
          <w:p w14:paraId="2071B51E">
            <w:pPr>
              <w:pStyle w:val="7"/>
              <w:spacing w:before="140" w:line="271" w:lineRule="auto"/>
              <w:ind w:left="136" w:right="61" w:hanging="2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立足于课堂教学真实问题，能体现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4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的理念，提出解决问题的思路与方案。</w:t>
            </w:r>
          </w:p>
        </w:tc>
      </w:tr>
      <w:tr w14:paraId="50999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67" w:type="dxa"/>
            <w:vAlign w:val="top"/>
          </w:tcPr>
          <w:p w14:paraId="311FD1EA">
            <w:pPr>
              <w:pStyle w:val="7"/>
              <w:spacing w:before="145"/>
              <w:ind w:left="518" w:right="68" w:hanging="440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有明显的创新</w:t>
            </w:r>
            <w:r>
              <w:rPr>
                <w:b/>
                <w:bCs/>
                <w:spacing w:val="-6"/>
                <w:sz w:val="22"/>
                <w:szCs w:val="22"/>
              </w:rPr>
              <w:t>特色</w:t>
            </w:r>
          </w:p>
        </w:tc>
        <w:tc>
          <w:tcPr>
            <w:tcW w:w="6880" w:type="dxa"/>
            <w:vAlign w:val="top"/>
          </w:tcPr>
          <w:p w14:paraId="0CC5AD50">
            <w:pPr>
              <w:pStyle w:val="7"/>
              <w:spacing w:before="141" w:line="273" w:lineRule="auto"/>
              <w:ind w:left="130" w:right="61" w:hanging="2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把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建设要求贯穿到教学过程中，对教学目标、内容、方法、活动、评</w:t>
            </w:r>
            <w:r>
              <w:rPr>
                <w:spacing w:val="-4"/>
                <w:sz w:val="22"/>
                <w:szCs w:val="22"/>
              </w:rPr>
              <w:t>价等教学过程各环节分析全面、透彻，能够凸显教学创新</w:t>
            </w:r>
            <w:r>
              <w:rPr>
                <w:spacing w:val="-5"/>
                <w:sz w:val="22"/>
                <w:szCs w:val="22"/>
              </w:rPr>
              <w:t>点。</w:t>
            </w:r>
          </w:p>
        </w:tc>
      </w:tr>
      <w:tr w14:paraId="05D8C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467" w:type="dxa"/>
            <w:vAlign w:val="top"/>
          </w:tcPr>
          <w:p w14:paraId="3E02786B">
            <w:pPr>
              <w:pStyle w:val="7"/>
              <w:spacing w:before="195" w:line="242" w:lineRule="auto"/>
              <w:ind w:left="518" w:right="68" w:hanging="441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体现课程思政</w:t>
            </w:r>
            <w:r>
              <w:rPr>
                <w:b/>
                <w:bCs/>
                <w:spacing w:val="-6"/>
                <w:sz w:val="22"/>
                <w:szCs w:val="22"/>
              </w:rPr>
              <w:t>特色</w:t>
            </w:r>
          </w:p>
        </w:tc>
        <w:tc>
          <w:tcPr>
            <w:tcW w:w="6880" w:type="dxa"/>
            <w:vAlign w:val="top"/>
          </w:tcPr>
          <w:p w14:paraId="38479A01">
            <w:pPr>
              <w:pStyle w:val="7"/>
              <w:spacing w:before="137" w:line="316" w:lineRule="auto"/>
              <w:ind w:left="110" w:right="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概述在课程思政建设方面的特色、亮点和创新点，形成可供借鉴</w:t>
            </w:r>
            <w:r>
              <w:rPr>
                <w:spacing w:val="-5"/>
                <w:sz w:val="22"/>
                <w:szCs w:val="22"/>
              </w:rPr>
              <w:t>推广的经验</w:t>
            </w:r>
            <w:r>
              <w:rPr>
                <w:spacing w:val="-4"/>
                <w:sz w:val="22"/>
                <w:szCs w:val="22"/>
              </w:rPr>
              <w:t>做法。</w:t>
            </w:r>
          </w:p>
        </w:tc>
      </w:tr>
      <w:tr w14:paraId="47E8E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67" w:type="dxa"/>
            <w:vAlign w:val="top"/>
          </w:tcPr>
          <w:p w14:paraId="04C68E40">
            <w:pPr>
              <w:pStyle w:val="7"/>
              <w:spacing w:before="146" w:line="242" w:lineRule="auto"/>
              <w:ind w:left="411" w:right="68" w:hanging="33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关注技术应用</w:t>
            </w:r>
            <w:r>
              <w:rPr>
                <w:b/>
                <w:bCs/>
                <w:spacing w:val="-6"/>
                <w:sz w:val="22"/>
                <w:szCs w:val="22"/>
              </w:rPr>
              <w:t>于教学</w:t>
            </w:r>
          </w:p>
        </w:tc>
        <w:tc>
          <w:tcPr>
            <w:tcW w:w="6880" w:type="dxa"/>
            <w:vAlign w:val="top"/>
          </w:tcPr>
          <w:p w14:paraId="47981A48">
            <w:pPr>
              <w:pStyle w:val="7"/>
              <w:spacing w:before="143" w:line="272" w:lineRule="auto"/>
              <w:ind w:left="129" w:right="37" w:hanging="1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能够把握新时代下学生学习特点，充分利用</w:t>
            </w:r>
            <w:r>
              <w:rPr>
                <w:spacing w:val="-5"/>
                <w:sz w:val="22"/>
                <w:szCs w:val="22"/>
              </w:rPr>
              <w:t>现代信息技术开展课程教学活动和学习评价。</w:t>
            </w:r>
          </w:p>
        </w:tc>
      </w:tr>
      <w:tr w14:paraId="4B369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67" w:type="dxa"/>
            <w:vAlign w:val="top"/>
          </w:tcPr>
          <w:p w14:paraId="0616273F">
            <w:pPr>
              <w:pStyle w:val="7"/>
              <w:spacing w:before="150" w:line="242" w:lineRule="auto"/>
              <w:ind w:left="426" w:right="68" w:hanging="349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注重创新成果</w:t>
            </w:r>
            <w:r>
              <w:rPr>
                <w:b/>
                <w:bCs/>
                <w:spacing w:val="-11"/>
                <w:sz w:val="22"/>
                <w:szCs w:val="22"/>
              </w:rPr>
              <w:t>的辐射</w:t>
            </w:r>
          </w:p>
        </w:tc>
        <w:tc>
          <w:tcPr>
            <w:tcW w:w="6880" w:type="dxa"/>
            <w:vAlign w:val="top"/>
          </w:tcPr>
          <w:p w14:paraId="571F337F">
            <w:pPr>
              <w:pStyle w:val="7"/>
              <w:spacing w:before="145" w:line="275" w:lineRule="auto"/>
              <w:ind w:left="128" w:right="37" w:hanging="1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能够对创新实践成效开展基于证据的有效分</w:t>
            </w:r>
            <w:r>
              <w:rPr>
                <w:spacing w:val="-5"/>
                <w:sz w:val="22"/>
                <w:szCs w:val="22"/>
              </w:rPr>
              <w:t>析与总结，形成具有较强辐射推</w:t>
            </w:r>
            <w:r>
              <w:rPr>
                <w:spacing w:val="-4"/>
                <w:sz w:val="22"/>
                <w:szCs w:val="22"/>
              </w:rPr>
              <w:t>广价值的教学新方法、新模式。</w:t>
            </w:r>
          </w:p>
        </w:tc>
      </w:tr>
    </w:tbl>
    <w:p w14:paraId="39CC5572">
      <w:pPr>
        <w:spacing w:before="219" w:line="221" w:lineRule="auto"/>
        <w:outlineLvl w:val="2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b/>
          <w:bCs/>
          <w:color w:val="auto"/>
          <w:spacing w:val="10"/>
          <w:sz w:val="28"/>
          <w:szCs w:val="28"/>
        </w:rPr>
        <w:t>三、教学设计创新汇报(40分)</w:t>
      </w:r>
    </w:p>
    <w:p w14:paraId="3BB36F35">
      <w:pPr>
        <w:spacing w:line="34" w:lineRule="exact"/>
        <w:rPr>
          <w:color w:val="auto"/>
        </w:rPr>
      </w:pPr>
    </w:p>
    <w:tbl>
      <w:tblPr>
        <w:tblStyle w:val="8"/>
        <w:tblW w:w="8344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6887"/>
      </w:tblGrid>
      <w:tr w14:paraId="4F5AC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57" w:type="dxa"/>
            <w:vAlign w:val="top"/>
          </w:tcPr>
          <w:p w14:paraId="600893F7">
            <w:pPr>
              <w:pStyle w:val="7"/>
              <w:spacing w:before="262" w:line="219" w:lineRule="auto"/>
              <w:ind w:left="30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87" w:type="dxa"/>
            <w:vAlign w:val="top"/>
          </w:tcPr>
          <w:p w14:paraId="504E029C">
            <w:pPr>
              <w:pStyle w:val="7"/>
              <w:spacing w:before="262" w:line="219" w:lineRule="auto"/>
              <w:ind w:left="3198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0FF2B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1457" w:type="dxa"/>
            <w:vAlign w:val="top"/>
          </w:tcPr>
          <w:p w14:paraId="58CD2F22">
            <w:pPr>
              <w:spacing w:line="355" w:lineRule="auto"/>
              <w:rPr>
                <w:rFonts w:ascii="Arial"/>
                <w:sz w:val="21"/>
              </w:rPr>
            </w:pPr>
          </w:p>
          <w:p w14:paraId="2676C6AA">
            <w:pPr>
              <w:spacing w:line="356" w:lineRule="auto"/>
              <w:rPr>
                <w:rFonts w:ascii="Arial"/>
                <w:sz w:val="21"/>
              </w:rPr>
            </w:pPr>
          </w:p>
          <w:p w14:paraId="42E38A91">
            <w:pPr>
              <w:pStyle w:val="7"/>
              <w:spacing w:before="72" w:line="221" w:lineRule="auto"/>
              <w:ind w:left="209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理念与目标</w:t>
            </w:r>
          </w:p>
        </w:tc>
        <w:tc>
          <w:tcPr>
            <w:tcW w:w="6887" w:type="dxa"/>
            <w:vAlign w:val="top"/>
          </w:tcPr>
          <w:p w14:paraId="194606B5">
            <w:pPr>
              <w:pStyle w:val="7"/>
              <w:spacing w:before="209" w:line="219" w:lineRule="auto"/>
              <w:ind w:left="10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课程设计体现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的理念，教学目</w:t>
            </w:r>
            <w:r>
              <w:rPr>
                <w:spacing w:val="-6"/>
                <w:sz w:val="22"/>
                <w:szCs w:val="22"/>
              </w:rPr>
              <w:t>标符合学科特点和学生实际；</w:t>
            </w:r>
          </w:p>
          <w:p w14:paraId="34E56254">
            <w:pPr>
              <w:pStyle w:val="7"/>
              <w:spacing w:before="80" w:line="289" w:lineRule="auto"/>
              <w:ind w:left="129" w:right="24" w:hanging="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在各自学科领域推进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建设，带动教学模式创新；体现对知识、能力与</w:t>
            </w:r>
            <w:r>
              <w:rPr>
                <w:spacing w:val="-4"/>
                <w:sz w:val="22"/>
                <w:szCs w:val="22"/>
              </w:rPr>
              <w:t>思维等方面的要求。教学目标清楚、具体，易于理解，便于实</w:t>
            </w:r>
            <w:r>
              <w:rPr>
                <w:spacing w:val="-5"/>
                <w:sz w:val="22"/>
                <w:szCs w:val="22"/>
              </w:rPr>
              <w:t>施，行为动词使用正确，阐述规范。</w:t>
            </w:r>
          </w:p>
        </w:tc>
      </w:tr>
      <w:tr w14:paraId="5FC69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2448A7C3">
            <w:pPr>
              <w:spacing w:line="303" w:lineRule="auto"/>
              <w:rPr>
                <w:rFonts w:ascii="Arial"/>
                <w:sz w:val="21"/>
              </w:rPr>
            </w:pPr>
          </w:p>
          <w:p w14:paraId="5A9B28E7">
            <w:pPr>
              <w:spacing w:line="304" w:lineRule="auto"/>
              <w:rPr>
                <w:rFonts w:ascii="Arial"/>
                <w:sz w:val="21"/>
              </w:rPr>
            </w:pPr>
          </w:p>
          <w:p w14:paraId="7EA95C3D">
            <w:pPr>
              <w:pStyle w:val="7"/>
              <w:spacing w:before="71" w:line="220" w:lineRule="auto"/>
              <w:ind w:left="327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内容分析</w:t>
            </w:r>
          </w:p>
        </w:tc>
        <w:tc>
          <w:tcPr>
            <w:tcW w:w="6887" w:type="dxa"/>
            <w:vAlign w:val="top"/>
          </w:tcPr>
          <w:p w14:paraId="1D0340EE">
            <w:pPr>
              <w:pStyle w:val="7"/>
              <w:spacing w:before="163" w:line="220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教学内容前后知识点关系、地位、作用描述准确，重点、难点分</w:t>
            </w:r>
            <w:r>
              <w:rPr>
                <w:spacing w:val="-5"/>
                <w:sz w:val="22"/>
                <w:szCs w:val="22"/>
              </w:rPr>
              <w:t>析清楚。</w:t>
            </w:r>
          </w:p>
        </w:tc>
      </w:tr>
      <w:tr w14:paraId="6104E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50D04177">
            <w:pPr>
              <w:rPr>
                <w:rFonts w:ascii="Arial"/>
                <w:sz w:val="21"/>
              </w:rPr>
            </w:pPr>
          </w:p>
        </w:tc>
        <w:tc>
          <w:tcPr>
            <w:tcW w:w="6887" w:type="dxa"/>
            <w:vAlign w:val="top"/>
          </w:tcPr>
          <w:p w14:paraId="7B852E03">
            <w:pPr>
              <w:pStyle w:val="7"/>
              <w:spacing w:before="140" w:line="315" w:lineRule="auto"/>
              <w:ind w:left="115" w:right="44" w:firstLine="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能够将教学内容与学科研究新进展、实践发</w:t>
            </w:r>
            <w:r>
              <w:rPr>
                <w:spacing w:val="-5"/>
                <w:sz w:val="22"/>
                <w:szCs w:val="22"/>
              </w:rPr>
              <w:t>展新经验、社会需求新变化相联</w:t>
            </w:r>
            <w:r>
              <w:rPr>
                <w:spacing w:val="-7"/>
                <w:sz w:val="22"/>
                <w:szCs w:val="22"/>
              </w:rPr>
              <w:t>系。</w:t>
            </w:r>
          </w:p>
        </w:tc>
      </w:tr>
      <w:tr w14:paraId="6BD582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57" w:type="dxa"/>
            <w:vAlign w:val="top"/>
          </w:tcPr>
          <w:p w14:paraId="4DC2A602">
            <w:pPr>
              <w:pStyle w:val="7"/>
              <w:spacing w:before="260" w:line="221" w:lineRule="auto"/>
              <w:ind w:left="31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学情分析</w:t>
            </w:r>
          </w:p>
        </w:tc>
        <w:tc>
          <w:tcPr>
            <w:tcW w:w="6887" w:type="dxa"/>
            <w:vAlign w:val="top"/>
          </w:tcPr>
          <w:p w14:paraId="56DE510A">
            <w:pPr>
              <w:pStyle w:val="7"/>
              <w:spacing w:before="196" w:line="219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学生认知特点和起点水平表述恰当，学习习惯和能</w:t>
            </w:r>
            <w:r>
              <w:rPr>
                <w:spacing w:val="-5"/>
                <w:sz w:val="22"/>
                <w:szCs w:val="22"/>
              </w:rPr>
              <w:t>力分析合理。</w:t>
            </w:r>
          </w:p>
        </w:tc>
      </w:tr>
      <w:tr w14:paraId="7C789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57" w:type="dxa"/>
            <w:vAlign w:val="top"/>
          </w:tcPr>
          <w:p w14:paraId="36D8A54C">
            <w:pPr>
              <w:spacing w:line="306" w:lineRule="auto"/>
              <w:rPr>
                <w:rFonts w:ascii="Arial"/>
                <w:sz w:val="21"/>
              </w:rPr>
            </w:pPr>
          </w:p>
          <w:p w14:paraId="5827F5A7">
            <w:pPr>
              <w:pStyle w:val="7"/>
              <w:spacing w:before="71" w:line="221" w:lineRule="auto"/>
              <w:ind w:left="30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课程思政</w:t>
            </w:r>
          </w:p>
        </w:tc>
        <w:tc>
          <w:tcPr>
            <w:tcW w:w="6887" w:type="dxa"/>
            <w:vAlign w:val="top"/>
          </w:tcPr>
          <w:p w14:paraId="6347C45F">
            <w:pPr>
              <w:pStyle w:val="7"/>
              <w:spacing w:before="144" w:line="272" w:lineRule="auto"/>
              <w:ind w:left="134" w:right="44" w:hanging="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将思想政治教育与专业教育有机融合，引用典型教学案例举例说明，</w:t>
            </w:r>
            <w:r>
              <w:rPr>
                <w:spacing w:val="-5"/>
                <w:sz w:val="22"/>
                <w:szCs w:val="22"/>
              </w:rPr>
              <w:t>具有示范作用和推广价值。</w:t>
            </w:r>
          </w:p>
        </w:tc>
      </w:tr>
      <w:tr w14:paraId="4CD7F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31B1F8A3">
            <w:pPr>
              <w:spacing w:line="273" w:lineRule="auto"/>
              <w:rPr>
                <w:rFonts w:ascii="Arial"/>
                <w:sz w:val="21"/>
              </w:rPr>
            </w:pPr>
          </w:p>
          <w:p w14:paraId="1B32B432">
            <w:pPr>
              <w:spacing w:line="273" w:lineRule="auto"/>
              <w:rPr>
                <w:rFonts w:ascii="Arial"/>
                <w:sz w:val="21"/>
              </w:rPr>
            </w:pPr>
          </w:p>
          <w:p w14:paraId="65C23D4A">
            <w:pPr>
              <w:spacing w:line="273" w:lineRule="auto"/>
              <w:rPr>
                <w:rFonts w:ascii="Arial"/>
                <w:sz w:val="21"/>
              </w:rPr>
            </w:pPr>
          </w:p>
          <w:p w14:paraId="3CF9E080">
            <w:pPr>
              <w:spacing w:line="273" w:lineRule="auto"/>
              <w:rPr>
                <w:rFonts w:ascii="Arial"/>
                <w:sz w:val="21"/>
              </w:rPr>
            </w:pPr>
          </w:p>
          <w:p w14:paraId="477B3A34">
            <w:pPr>
              <w:spacing w:line="273" w:lineRule="auto"/>
              <w:rPr>
                <w:rFonts w:ascii="Arial"/>
                <w:sz w:val="21"/>
              </w:rPr>
            </w:pPr>
          </w:p>
          <w:p w14:paraId="565642E1">
            <w:pPr>
              <w:pStyle w:val="7"/>
              <w:spacing w:before="72" w:line="221" w:lineRule="auto"/>
              <w:ind w:left="202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过程与方法</w:t>
            </w:r>
          </w:p>
        </w:tc>
        <w:tc>
          <w:tcPr>
            <w:tcW w:w="6887" w:type="dxa"/>
            <w:vAlign w:val="top"/>
          </w:tcPr>
          <w:p w14:paraId="38B78653">
            <w:pPr>
              <w:pStyle w:val="7"/>
              <w:spacing w:before="166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教学活动丰富多样，能体现各等级水平的知识、技能和情感价</w:t>
            </w:r>
            <w:r>
              <w:rPr>
                <w:spacing w:val="-5"/>
                <w:sz w:val="22"/>
                <w:szCs w:val="22"/>
              </w:rPr>
              <w:t>值目标。</w:t>
            </w:r>
          </w:p>
        </w:tc>
      </w:tr>
      <w:tr w14:paraId="2D4A7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57" w:type="dxa"/>
            <w:vMerge w:val="continue"/>
            <w:tcBorders>
              <w:top w:val="nil"/>
              <w:bottom w:val="nil"/>
            </w:tcBorders>
            <w:vAlign w:val="top"/>
          </w:tcPr>
          <w:p w14:paraId="5CB413AF">
            <w:pPr>
              <w:rPr>
                <w:rFonts w:ascii="Arial"/>
                <w:sz w:val="21"/>
              </w:rPr>
            </w:pPr>
          </w:p>
        </w:tc>
        <w:tc>
          <w:tcPr>
            <w:tcW w:w="6887" w:type="dxa"/>
            <w:vAlign w:val="top"/>
          </w:tcPr>
          <w:p w14:paraId="30C654EC">
            <w:pPr>
              <w:pStyle w:val="7"/>
              <w:spacing w:before="144" w:line="272" w:lineRule="auto"/>
              <w:ind w:left="130" w:hanging="11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能创造性地使用教材，内容充实精要，适合学生水平；结构合理，过渡自然，</w:t>
            </w:r>
            <w:r>
              <w:rPr>
                <w:spacing w:val="-6"/>
                <w:sz w:val="22"/>
                <w:szCs w:val="22"/>
              </w:rPr>
              <w:t>便于操作；理论联系实际，启发学生思考及问题解决。</w:t>
            </w:r>
          </w:p>
        </w:tc>
      </w:tr>
      <w:tr w14:paraId="40180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57" w:type="dxa"/>
            <w:vMerge w:val="continue"/>
            <w:tcBorders>
              <w:top w:val="nil"/>
              <w:bottom w:val="nil"/>
            </w:tcBorders>
            <w:vAlign w:val="top"/>
          </w:tcPr>
          <w:p w14:paraId="46DEA366">
            <w:pPr>
              <w:rPr>
                <w:rFonts w:ascii="Arial"/>
                <w:sz w:val="21"/>
              </w:rPr>
            </w:pPr>
          </w:p>
        </w:tc>
        <w:tc>
          <w:tcPr>
            <w:tcW w:w="6887" w:type="dxa"/>
            <w:vAlign w:val="top"/>
          </w:tcPr>
          <w:p w14:paraId="4A2D72E2">
            <w:pPr>
              <w:pStyle w:val="7"/>
              <w:spacing w:before="145" w:line="272" w:lineRule="auto"/>
              <w:ind w:left="129" w:right="44" w:hanging="1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能根据课程特点，用创新的教学策略、方法</w:t>
            </w:r>
            <w:r>
              <w:rPr>
                <w:spacing w:val="-5"/>
                <w:sz w:val="22"/>
                <w:szCs w:val="22"/>
              </w:rPr>
              <w:t>、技术解决课堂中存在的各种问</w:t>
            </w:r>
            <w:r>
              <w:rPr>
                <w:spacing w:val="-4"/>
                <w:sz w:val="22"/>
                <w:szCs w:val="22"/>
              </w:rPr>
              <w:t>题和困难；教学重点突出，难点把握准确。</w:t>
            </w:r>
          </w:p>
        </w:tc>
      </w:tr>
      <w:tr w14:paraId="5E6BA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0FA4C11F">
            <w:pPr>
              <w:rPr>
                <w:rFonts w:ascii="Arial"/>
                <w:sz w:val="21"/>
              </w:rPr>
            </w:pPr>
          </w:p>
        </w:tc>
        <w:tc>
          <w:tcPr>
            <w:tcW w:w="6887" w:type="dxa"/>
            <w:vAlign w:val="top"/>
          </w:tcPr>
          <w:p w14:paraId="3B67AE4E">
            <w:pPr>
              <w:pStyle w:val="7"/>
              <w:spacing w:before="145" w:line="273" w:lineRule="auto"/>
              <w:ind w:left="130" w:hanging="19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合理选择与应用信息技术，创设教学环境，关注师生、生生</w:t>
            </w:r>
            <w:r>
              <w:rPr>
                <w:spacing w:val="-10"/>
                <w:sz w:val="22"/>
                <w:szCs w:val="22"/>
              </w:rPr>
              <w:t>互动，强调自主，</w:t>
            </w:r>
            <w:r>
              <w:rPr>
                <w:spacing w:val="-6"/>
                <w:sz w:val="22"/>
                <w:szCs w:val="22"/>
              </w:rPr>
              <w:t>合作、探究的学习。</w:t>
            </w:r>
          </w:p>
        </w:tc>
      </w:tr>
    </w:tbl>
    <w:p w14:paraId="2243007F">
      <w:pPr>
        <w:rPr>
          <w:rFonts w:ascii="Arial"/>
          <w:color w:val="auto"/>
          <w:sz w:val="21"/>
        </w:rPr>
      </w:pPr>
    </w:p>
    <w:tbl>
      <w:tblPr>
        <w:tblStyle w:val="8"/>
        <w:tblW w:w="83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6852"/>
      </w:tblGrid>
      <w:tr w14:paraId="772DB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450" w:type="dxa"/>
            <w:vMerge w:val="restart"/>
            <w:tcBorders>
              <w:bottom w:val="nil"/>
            </w:tcBorders>
            <w:vAlign w:val="top"/>
          </w:tcPr>
          <w:p w14:paraId="154E41B3">
            <w:pPr>
              <w:spacing w:line="417" w:lineRule="auto"/>
              <w:rPr>
                <w:rFonts w:ascii="Arial"/>
                <w:sz w:val="21"/>
              </w:rPr>
            </w:pPr>
          </w:p>
          <w:p w14:paraId="1DCA7E3F">
            <w:pPr>
              <w:pStyle w:val="7"/>
              <w:spacing w:before="72" w:line="220" w:lineRule="auto"/>
              <w:ind w:left="202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考评与反馈</w:t>
            </w:r>
          </w:p>
        </w:tc>
        <w:tc>
          <w:tcPr>
            <w:tcW w:w="6852" w:type="dxa"/>
            <w:vAlign w:val="top"/>
          </w:tcPr>
          <w:p w14:paraId="3ECE7346">
            <w:pPr>
              <w:pStyle w:val="7"/>
              <w:spacing w:before="169" w:line="219" w:lineRule="auto"/>
              <w:ind w:left="11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采用多元评价方法，合理评价学生知识、能力与思维的发展。</w:t>
            </w:r>
          </w:p>
        </w:tc>
      </w:tr>
      <w:tr w14:paraId="289AC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50" w:type="dxa"/>
            <w:vMerge w:val="continue"/>
            <w:tcBorders>
              <w:top w:val="nil"/>
            </w:tcBorders>
            <w:vAlign w:val="top"/>
          </w:tcPr>
          <w:p w14:paraId="1D8B9230">
            <w:pPr>
              <w:rPr>
                <w:rFonts w:ascii="Arial"/>
                <w:sz w:val="21"/>
              </w:rPr>
            </w:pPr>
          </w:p>
        </w:tc>
        <w:tc>
          <w:tcPr>
            <w:tcW w:w="6852" w:type="dxa"/>
            <w:vAlign w:val="top"/>
          </w:tcPr>
          <w:p w14:paraId="40B05CFC">
            <w:pPr>
              <w:pStyle w:val="7"/>
              <w:spacing w:before="166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过程性评价与终结性评价相结合，有适合学科、学生特点的评价规则</w:t>
            </w:r>
            <w:r>
              <w:rPr>
                <w:spacing w:val="-10"/>
                <w:sz w:val="22"/>
                <w:szCs w:val="22"/>
              </w:rPr>
              <w:t>与标准。</w:t>
            </w:r>
          </w:p>
        </w:tc>
      </w:tr>
      <w:tr w14:paraId="72911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50" w:type="dxa"/>
            <w:vAlign w:val="top"/>
          </w:tcPr>
          <w:p w14:paraId="3ABCFD49">
            <w:pPr>
              <w:pStyle w:val="7"/>
              <w:spacing w:before="262" w:line="220" w:lineRule="auto"/>
              <w:ind w:left="292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文档规范</w:t>
            </w:r>
          </w:p>
        </w:tc>
        <w:tc>
          <w:tcPr>
            <w:tcW w:w="6852" w:type="dxa"/>
            <w:vAlign w:val="top"/>
          </w:tcPr>
          <w:p w14:paraId="7F714D78">
            <w:pPr>
              <w:pStyle w:val="7"/>
              <w:spacing w:before="139" w:line="273" w:lineRule="auto"/>
              <w:ind w:left="126" w:right="57" w:hanging="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文字、符号、单位和公式符合标准规范；语言简洁、明了，</w:t>
            </w:r>
            <w:r>
              <w:rPr>
                <w:spacing w:val="-5"/>
                <w:sz w:val="22"/>
                <w:szCs w:val="22"/>
              </w:rPr>
              <w:t>字体、图表运用</w:t>
            </w:r>
            <w:r>
              <w:rPr>
                <w:spacing w:val="-4"/>
                <w:sz w:val="22"/>
                <w:szCs w:val="22"/>
              </w:rPr>
              <w:t>适当；文档结构完整，布局合理，格式美观。</w:t>
            </w:r>
          </w:p>
        </w:tc>
      </w:tr>
      <w:tr w14:paraId="57E39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50" w:type="dxa"/>
            <w:vAlign w:val="top"/>
          </w:tcPr>
          <w:p w14:paraId="7E715061">
            <w:pPr>
              <w:pStyle w:val="7"/>
              <w:spacing w:before="264" w:line="221" w:lineRule="auto"/>
              <w:ind w:left="29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设计创新</w:t>
            </w:r>
          </w:p>
        </w:tc>
        <w:tc>
          <w:tcPr>
            <w:tcW w:w="6852" w:type="dxa"/>
            <w:vAlign w:val="top"/>
          </w:tcPr>
          <w:p w14:paraId="740BE74D">
            <w:pPr>
              <w:pStyle w:val="7"/>
              <w:spacing w:before="141" w:line="280" w:lineRule="auto"/>
              <w:ind w:left="128" w:right="57" w:hanging="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教学方案的整体设计富有创新性，能体现高校教学理念和</w:t>
            </w:r>
            <w:r>
              <w:rPr>
                <w:spacing w:val="-5"/>
                <w:sz w:val="22"/>
                <w:szCs w:val="22"/>
              </w:rPr>
              <w:t>要求；教学方法选择适当，教学过程设计有突出的特色。</w:t>
            </w:r>
          </w:p>
        </w:tc>
      </w:tr>
    </w:tbl>
    <w:p w14:paraId="12A03F00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4" w:type="default"/>
          <w:pgSz w:w="11910" w:h="16840"/>
          <w:pgMar w:top="1364" w:right="1786" w:bottom="1482" w:left="1784" w:header="0" w:footer="1323" w:gutter="0"/>
          <w:pgNumType w:fmt="decimal"/>
          <w:cols w:space="720" w:num="1"/>
        </w:sectPr>
      </w:pPr>
    </w:p>
    <w:p w14:paraId="4CD91D92">
      <w:pPr>
        <w:spacing w:before="72" w:line="219" w:lineRule="auto"/>
        <w:jc w:val="center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eastAsia="zh-CN"/>
        </w:rPr>
        <w:t>2026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年南昌工学院教师教学创新大赛</w:t>
      </w:r>
      <w:r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t>评分标准</w:t>
      </w:r>
    </w:p>
    <w:p w14:paraId="7EA0452F">
      <w:pPr>
        <w:spacing w:before="144" w:line="219" w:lineRule="auto"/>
        <w:ind w:firstLine="3105" w:firstLineChars="700"/>
        <w:rPr>
          <w:rFonts w:ascii="宋体" w:hAnsi="宋体" w:eastAsia="宋体" w:cs="宋体"/>
          <w:color w:val="auto"/>
          <w:sz w:val="41"/>
          <w:szCs w:val="41"/>
        </w:rPr>
      </w:pPr>
      <w:r>
        <w:rPr>
          <w:rFonts w:ascii="宋体" w:hAnsi="宋体" w:eastAsia="宋体" w:cs="宋体"/>
          <w:b/>
          <w:bCs/>
          <w:color w:val="auto"/>
          <w:spacing w:val="16"/>
          <w:sz w:val="41"/>
          <w:szCs w:val="41"/>
        </w:rPr>
        <w:t>(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课程思政组</w:t>
      </w:r>
      <w:r>
        <w:rPr>
          <w:rFonts w:ascii="宋体" w:hAnsi="宋体" w:eastAsia="宋体" w:cs="宋体"/>
          <w:b/>
          <w:bCs/>
          <w:color w:val="auto"/>
          <w:spacing w:val="16"/>
          <w:sz w:val="41"/>
          <w:szCs w:val="41"/>
        </w:rPr>
        <w:t>)</w:t>
      </w:r>
    </w:p>
    <w:p w14:paraId="07FC0CCB">
      <w:pPr>
        <w:spacing w:before="237" w:line="221" w:lineRule="auto"/>
        <w:ind w:left="59"/>
        <w:outlineLvl w:val="2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b/>
          <w:bCs/>
          <w:color w:val="auto"/>
          <w:spacing w:val="2"/>
          <w:sz w:val="29"/>
          <w:szCs w:val="29"/>
        </w:rPr>
        <w:t>一、课堂教学实录视频(40分)</w:t>
      </w:r>
    </w:p>
    <w:p w14:paraId="72EB8703">
      <w:pPr>
        <w:spacing w:line="102" w:lineRule="exact"/>
        <w:rPr>
          <w:color w:val="auto"/>
        </w:rPr>
      </w:pPr>
    </w:p>
    <w:tbl>
      <w:tblPr>
        <w:tblStyle w:val="8"/>
        <w:tblW w:w="83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6"/>
        <w:gridCol w:w="6682"/>
      </w:tblGrid>
      <w:tr w14:paraId="0F4F3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06" w:type="dxa"/>
            <w:vAlign w:val="top"/>
          </w:tcPr>
          <w:p w14:paraId="35EBF9F8">
            <w:pPr>
              <w:pStyle w:val="7"/>
              <w:spacing w:before="233" w:line="219" w:lineRule="auto"/>
              <w:ind w:left="431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682" w:type="dxa"/>
            <w:vAlign w:val="top"/>
          </w:tcPr>
          <w:p w14:paraId="4A454E70">
            <w:pPr>
              <w:pStyle w:val="7"/>
              <w:spacing w:before="233" w:line="219" w:lineRule="auto"/>
              <w:ind w:left="3196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3379C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706" w:type="dxa"/>
            <w:vMerge w:val="restart"/>
            <w:tcBorders>
              <w:bottom w:val="nil"/>
            </w:tcBorders>
            <w:vAlign w:val="top"/>
          </w:tcPr>
          <w:p w14:paraId="3372AF74">
            <w:pPr>
              <w:spacing w:line="283" w:lineRule="auto"/>
              <w:rPr>
                <w:rFonts w:ascii="Arial"/>
                <w:sz w:val="21"/>
              </w:rPr>
            </w:pPr>
          </w:p>
          <w:p w14:paraId="74D6E6CB">
            <w:pPr>
              <w:spacing w:line="283" w:lineRule="auto"/>
              <w:rPr>
                <w:rFonts w:ascii="Arial"/>
                <w:sz w:val="21"/>
              </w:rPr>
            </w:pPr>
          </w:p>
          <w:p w14:paraId="152D8879">
            <w:pPr>
              <w:pStyle w:val="7"/>
              <w:spacing w:before="72" w:line="220" w:lineRule="auto"/>
              <w:ind w:left="82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教学理念与目标</w:t>
            </w:r>
          </w:p>
        </w:tc>
        <w:tc>
          <w:tcPr>
            <w:tcW w:w="6682" w:type="dxa"/>
            <w:vAlign w:val="top"/>
          </w:tcPr>
          <w:p w14:paraId="7F2AC83B">
            <w:pPr>
              <w:pStyle w:val="7"/>
              <w:spacing w:before="174" w:line="287" w:lineRule="auto"/>
              <w:ind w:left="132" w:right="62" w:hanging="1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坚持立德树人，坚持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，将价值塑造、知识传授和能力培养融</w:t>
            </w:r>
            <w:r>
              <w:rPr>
                <w:spacing w:val="-5"/>
                <w:sz w:val="22"/>
                <w:szCs w:val="22"/>
              </w:rPr>
              <w:t>为一体，充分发挥课程育人作用。</w:t>
            </w:r>
          </w:p>
        </w:tc>
      </w:tr>
      <w:tr w14:paraId="656EB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706" w:type="dxa"/>
            <w:vMerge w:val="continue"/>
            <w:tcBorders>
              <w:top w:val="nil"/>
            </w:tcBorders>
            <w:vAlign w:val="top"/>
          </w:tcPr>
          <w:p w14:paraId="2960BA8D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5DA5FB07">
            <w:pPr>
              <w:pStyle w:val="7"/>
              <w:spacing w:before="201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教学目标立足本专业本课程的育人特色，在价值塑造、知识传授、</w:t>
            </w:r>
            <w:r>
              <w:rPr>
                <w:spacing w:val="-5"/>
                <w:sz w:val="22"/>
                <w:szCs w:val="22"/>
              </w:rPr>
              <w:t>能力培养</w:t>
            </w:r>
          </w:p>
        </w:tc>
      </w:tr>
      <w:tr w14:paraId="50187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706" w:type="dxa"/>
            <w:vAlign w:val="top"/>
          </w:tcPr>
          <w:p w14:paraId="46D84534">
            <w:pPr>
              <w:pStyle w:val="7"/>
              <w:spacing w:before="134" w:line="220" w:lineRule="auto"/>
              <w:ind w:left="86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教学理念与目标</w:t>
            </w:r>
          </w:p>
        </w:tc>
        <w:tc>
          <w:tcPr>
            <w:tcW w:w="6682" w:type="dxa"/>
            <w:vAlign w:val="top"/>
          </w:tcPr>
          <w:p w14:paraId="0E760D61">
            <w:pPr>
              <w:pStyle w:val="7"/>
              <w:spacing w:before="158" w:line="219" w:lineRule="auto"/>
              <w:jc w:val="left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等方面要求清晰、科学、准确，符合新时代创新型复合型应用型人才培</w:t>
            </w:r>
            <w:r>
              <w:rPr>
                <w:spacing w:val="-6"/>
                <w:sz w:val="22"/>
                <w:szCs w:val="22"/>
              </w:rPr>
              <w:t>养需求。</w:t>
            </w:r>
          </w:p>
        </w:tc>
      </w:tr>
      <w:tr w14:paraId="5B42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06" w:type="dxa"/>
            <w:vMerge w:val="restart"/>
            <w:tcBorders>
              <w:bottom w:val="nil"/>
            </w:tcBorders>
            <w:vAlign w:val="top"/>
          </w:tcPr>
          <w:p w14:paraId="6B21B7A1">
            <w:pPr>
              <w:spacing w:line="261" w:lineRule="auto"/>
              <w:rPr>
                <w:rFonts w:ascii="Arial"/>
                <w:sz w:val="21"/>
              </w:rPr>
            </w:pPr>
          </w:p>
          <w:p w14:paraId="338B914B">
            <w:pPr>
              <w:spacing w:line="261" w:lineRule="auto"/>
              <w:rPr>
                <w:rFonts w:ascii="Arial"/>
                <w:sz w:val="21"/>
              </w:rPr>
            </w:pPr>
          </w:p>
          <w:p w14:paraId="223278B1">
            <w:pPr>
              <w:spacing w:line="261" w:lineRule="auto"/>
              <w:rPr>
                <w:rFonts w:ascii="Arial"/>
                <w:sz w:val="21"/>
              </w:rPr>
            </w:pPr>
          </w:p>
          <w:p w14:paraId="7CF80E78">
            <w:pPr>
              <w:spacing w:line="262" w:lineRule="auto"/>
              <w:rPr>
                <w:rFonts w:ascii="Arial"/>
                <w:sz w:val="21"/>
              </w:rPr>
            </w:pPr>
          </w:p>
          <w:p w14:paraId="4BFFCE4B">
            <w:pPr>
              <w:pStyle w:val="7"/>
              <w:spacing w:before="71" w:line="220" w:lineRule="auto"/>
              <w:ind w:left="44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教学内容</w:t>
            </w:r>
          </w:p>
        </w:tc>
        <w:tc>
          <w:tcPr>
            <w:tcW w:w="6682" w:type="dxa"/>
            <w:vAlign w:val="top"/>
          </w:tcPr>
          <w:p w14:paraId="464050F2">
            <w:pPr>
              <w:pStyle w:val="7"/>
              <w:spacing w:before="144" w:line="272" w:lineRule="auto"/>
              <w:ind w:left="130" w:hanging="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坚持思想性和学术性相统一，教学内容及资源优质适用，能</w:t>
            </w:r>
            <w:r>
              <w:rPr>
                <w:spacing w:val="-5"/>
                <w:sz w:val="22"/>
                <w:szCs w:val="22"/>
              </w:rPr>
              <w:t>够将思政教育与专业</w:t>
            </w:r>
            <w:r>
              <w:rPr>
                <w:spacing w:val="-4"/>
                <w:sz w:val="22"/>
                <w:szCs w:val="22"/>
              </w:rPr>
              <w:t>教育紧密结合，帮助学生丰富学识、增长见识、塑</w:t>
            </w:r>
            <w:r>
              <w:rPr>
                <w:spacing w:val="-5"/>
                <w:sz w:val="22"/>
                <w:szCs w:val="22"/>
              </w:rPr>
              <w:t>造品格。</w:t>
            </w:r>
          </w:p>
        </w:tc>
      </w:tr>
      <w:tr w14:paraId="78C1E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06" w:type="dxa"/>
            <w:vMerge w:val="continue"/>
            <w:tcBorders>
              <w:top w:val="nil"/>
              <w:bottom w:val="nil"/>
            </w:tcBorders>
            <w:vAlign w:val="top"/>
          </w:tcPr>
          <w:p w14:paraId="6CF4D2BB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0884990A">
            <w:pPr>
              <w:pStyle w:val="7"/>
              <w:spacing w:before="140" w:line="271" w:lineRule="auto"/>
              <w:ind w:left="130" w:hanging="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坚持正确方向和正面导向，深入挖掘课程自身蕴含的思政资</w:t>
            </w:r>
            <w:r>
              <w:rPr>
                <w:spacing w:val="-5"/>
                <w:sz w:val="22"/>
                <w:szCs w:val="22"/>
              </w:rPr>
              <w:t>源，并科学有机融入</w:t>
            </w:r>
            <w:r>
              <w:rPr>
                <w:spacing w:val="-4"/>
                <w:sz w:val="22"/>
                <w:szCs w:val="22"/>
              </w:rPr>
              <w:t>教学内容体系，不做不恰当的延伸，体现思想性、时代性和专</w:t>
            </w:r>
            <w:r>
              <w:rPr>
                <w:spacing w:val="-5"/>
                <w:sz w:val="22"/>
                <w:szCs w:val="22"/>
              </w:rPr>
              <w:t>业特色。</w:t>
            </w:r>
          </w:p>
        </w:tc>
      </w:tr>
      <w:tr w14:paraId="2E7A0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06" w:type="dxa"/>
            <w:vMerge w:val="continue"/>
            <w:tcBorders>
              <w:top w:val="nil"/>
            </w:tcBorders>
            <w:vAlign w:val="top"/>
          </w:tcPr>
          <w:p w14:paraId="36C254DC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6A052A59">
            <w:pPr>
              <w:pStyle w:val="7"/>
              <w:spacing w:before="142" w:line="273" w:lineRule="auto"/>
              <w:ind w:left="129" w:hanging="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教学内容满足行业与社会需求，关注学生已有知识和经验，</w:t>
            </w:r>
            <w:r>
              <w:rPr>
                <w:spacing w:val="-5"/>
                <w:sz w:val="22"/>
                <w:szCs w:val="22"/>
              </w:rPr>
              <w:t>关注学科专业发展前</w:t>
            </w:r>
            <w:r>
              <w:rPr>
                <w:spacing w:val="-4"/>
                <w:sz w:val="22"/>
                <w:szCs w:val="22"/>
              </w:rPr>
              <w:t>沿，教学重点难点处理恰当，体现高阶性、创新性与挑</w:t>
            </w:r>
            <w:r>
              <w:rPr>
                <w:spacing w:val="-5"/>
                <w:sz w:val="22"/>
                <w:szCs w:val="22"/>
              </w:rPr>
              <w:t>战度。</w:t>
            </w:r>
          </w:p>
        </w:tc>
      </w:tr>
      <w:tr w14:paraId="0A107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706" w:type="dxa"/>
            <w:vMerge w:val="restart"/>
            <w:tcBorders>
              <w:bottom w:val="nil"/>
            </w:tcBorders>
            <w:vAlign w:val="top"/>
          </w:tcPr>
          <w:p w14:paraId="0471B8EC">
            <w:pPr>
              <w:spacing w:line="248" w:lineRule="auto"/>
              <w:rPr>
                <w:rFonts w:ascii="Arial"/>
                <w:sz w:val="21"/>
              </w:rPr>
            </w:pPr>
          </w:p>
          <w:p w14:paraId="4876A3C7">
            <w:pPr>
              <w:spacing w:line="249" w:lineRule="auto"/>
              <w:rPr>
                <w:rFonts w:ascii="Arial"/>
                <w:sz w:val="21"/>
              </w:rPr>
            </w:pPr>
          </w:p>
          <w:p w14:paraId="078CE715">
            <w:pPr>
              <w:spacing w:line="249" w:lineRule="auto"/>
              <w:rPr>
                <w:rFonts w:ascii="Arial"/>
                <w:sz w:val="21"/>
              </w:rPr>
            </w:pPr>
          </w:p>
          <w:p w14:paraId="53A50B41">
            <w:pPr>
              <w:spacing w:line="249" w:lineRule="auto"/>
              <w:rPr>
                <w:rFonts w:ascii="Arial"/>
                <w:sz w:val="21"/>
              </w:rPr>
            </w:pPr>
          </w:p>
          <w:p w14:paraId="2DFE8348">
            <w:pPr>
              <w:spacing w:line="249" w:lineRule="auto"/>
              <w:rPr>
                <w:rFonts w:ascii="Arial"/>
                <w:sz w:val="21"/>
              </w:rPr>
            </w:pPr>
          </w:p>
          <w:p w14:paraId="567EB65D">
            <w:pPr>
              <w:spacing w:line="249" w:lineRule="auto"/>
              <w:rPr>
                <w:rFonts w:ascii="Arial"/>
                <w:sz w:val="21"/>
              </w:rPr>
            </w:pPr>
          </w:p>
          <w:p w14:paraId="595A4855">
            <w:pPr>
              <w:pStyle w:val="7"/>
              <w:spacing w:before="72" w:line="220" w:lineRule="auto"/>
              <w:ind w:left="44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教学过程</w:t>
            </w:r>
          </w:p>
        </w:tc>
        <w:tc>
          <w:tcPr>
            <w:tcW w:w="6682" w:type="dxa"/>
            <w:vAlign w:val="top"/>
          </w:tcPr>
          <w:p w14:paraId="54165835">
            <w:pPr>
              <w:pStyle w:val="7"/>
              <w:spacing w:before="147" w:line="271" w:lineRule="auto"/>
              <w:ind w:left="144" w:right="23" w:hanging="3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教学组织有序，注重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 xml:space="preserve">“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，体现教师主导、学生主体，能够寓价值观引导于知识传授和能力培养之中。</w:t>
            </w:r>
          </w:p>
        </w:tc>
      </w:tr>
      <w:tr w14:paraId="5BFFA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06" w:type="dxa"/>
            <w:vMerge w:val="continue"/>
            <w:tcBorders>
              <w:top w:val="nil"/>
              <w:bottom w:val="nil"/>
            </w:tcBorders>
            <w:vAlign w:val="top"/>
          </w:tcPr>
          <w:p w14:paraId="607771FC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2498F6A5">
            <w:pPr>
              <w:pStyle w:val="7"/>
              <w:spacing w:before="142" w:line="270" w:lineRule="auto"/>
              <w:ind w:left="130" w:hanging="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教学安排合理，教学方法恰当，能够激发学生学习兴趣，引</w:t>
            </w:r>
            <w:r>
              <w:rPr>
                <w:spacing w:val="-5"/>
                <w:sz w:val="22"/>
                <w:szCs w:val="22"/>
              </w:rPr>
              <w:t>导学生深入思考，体现针对性、互动性和启发性。</w:t>
            </w:r>
          </w:p>
        </w:tc>
      </w:tr>
      <w:tr w14:paraId="5D557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706" w:type="dxa"/>
            <w:vMerge w:val="continue"/>
            <w:tcBorders>
              <w:top w:val="nil"/>
              <w:bottom w:val="nil"/>
            </w:tcBorders>
            <w:vAlign w:val="top"/>
          </w:tcPr>
          <w:p w14:paraId="2DFC201F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56EC5900">
            <w:pPr>
              <w:pStyle w:val="7"/>
              <w:spacing w:before="140" w:line="315" w:lineRule="auto"/>
              <w:ind w:left="111" w:right="431" w:hanging="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信息技术的使用合理有效，实现信息技术与课堂教学的有机融合</w:t>
            </w:r>
            <w:r>
              <w:rPr>
                <w:spacing w:val="-5"/>
                <w:sz w:val="22"/>
                <w:szCs w:val="22"/>
              </w:rPr>
              <w:t>，有力支持教学创新。</w:t>
            </w:r>
          </w:p>
        </w:tc>
      </w:tr>
      <w:tr w14:paraId="4969E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706" w:type="dxa"/>
            <w:vMerge w:val="continue"/>
            <w:tcBorders>
              <w:top w:val="nil"/>
            </w:tcBorders>
            <w:vAlign w:val="top"/>
          </w:tcPr>
          <w:p w14:paraId="513EB541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05225B87">
            <w:pPr>
              <w:pStyle w:val="7"/>
              <w:spacing w:before="141" w:line="270" w:lineRule="auto"/>
              <w:ind w:left="128" w:hanging="16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教学考核评价内容科学、方式创新，注重对学生素质、知识、</w:t>
            </w:r>
            <w:r>
              <w:rPr>
                <w:spacing w:val="-11"/>
                <w:sz w:val="22"/>
                <w:szCs w:val="22"/>
              </w:rPr>
              <w:t>能力的全方位评价，</w:t>
            </w:r>
            <w:r>
              <w:rPr>
                <w:spacing w:val="-6"/>
                <w:sz w:val="22"/>
                <w:szCs w:val="22"/>
              </w:rPr>
              <w:t>注重形成性评价与生成性问题的解决和应用。</w:t>
            </w:r>
          </w:p>
        </w:tc>
      </w:tr>
      <w:tr w14:paraId="1D6EE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06" w:type="dxa"/>
            <w:vMerge w:val="restart"/>
            <w:tcBorders>
              <w:bottom w:val="nil"/>
            </w:tcBorders>
            <w:vAlign w:val="top"/>
          </w:tcPr>
          <w:p w14:paraId="4D5DE539">
            <w:pPr>
              <w:spacing w:line="290" w:lineRule="auto"/>
              <w:rPr>
                <w:rFonts w:ascii="Arial"/>
                <w:sz w:val="21"/>
              </w:rPr>
            </w:pPr>
          </w:p>
          <w:p w14:paraId="6413FCD4">
            <w:pPr>
              <w:spacing w:line="290" w:lineRule="auto"/>
              <w:rPr>
                <w:rFonts w:ascii="Arial"/>
                <w:sz w:val="21"/>
              </w:rPr>
            </w:pPr>
          </w:p>
          <w:p w14:paraId="45FB5DEB">
            <w:pPr>
              <w:spacing w:line="290" w:lineRule="auto"/>
              <w:rPr>
                <w:rFonts w:ascii="Arial"/>
                <w:sz w:val="21"/>
              </w:rPr>
            </w:pPr>
          </w:p>
          <w:p w14:paraId="611C786F">
            <w:pPr>
              <w:pStyle w:val="7"/>
              <w:spacing w:before="72" w:line="220" w:lineRule="auto"/>
              <w:ind w:left="44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教学效果</w:t>
            </w:r>
          </w:p>
        </w:tc>
        <w:tc>
          <w:tcPr>
            <w:tcW w:w="6682" w:type="dxa"/>
            <w:vAlign w:val="top"/>
          </w:tcPr>
          <w:p w14:paraId="52934E12">
            <w:pPr>
              <w:pStyle w:val="7"/>
              <w:spacing w:before="142" w:line="270" w:lineRule="auto"/>
              <w:ind w:left="130" w:right="31" w:hanging="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教学内容、方法及实施过程遵循教学理念，高效达成教学目标，达到</w:t>
            </w:r>
            <w:r>
              <w:rPr>
                <w:spacing w:val="-6"/>
                <w:sz w:val="22"/>
                <w:szCs w:val="22"/>
              </w:rPr>
              <w:t>如盐化水、</w:t>
            </w:r>
            <w:r>
              <w:rPr>
                <w:spacing w:val="-5"/>
                <w:sz w:val="22"/>
                <w:szCs w:val="22"/>
              </w:rPr>
              <w:t>润物无声的效果，有效实现教书、育人相统一。</w:t>
            </w:r>
          </w:p>
        </w:tc>
      </w:tr>
      <w:tr w14:paraId="4D394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06" w:type="dxa"/>
            <w:vMerge w:val="continue"/>
            <w:tcBorders>
              <w:top w:val="nil"/>
              <w:bottom w:val="nil"/>
            </w:tcBorders>
            <w:vAlign w:val="top"/>
          </w:tcPr>
          <w:p w14:paraId="6EDFCF9A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30B6B9DA">
            <w:pPr>
              <w:pStyle w:val="7"/>
              <w:spacing w:before="144" w:line="269" w:lineRule="auto"/>
              <w:ind w:left="134" w:hanging="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课堂讲授富有吸引力，课堂气氛积极热烈，学生深度参与课堂，积极</w:t>
            </w:r>
            <w:r>
              <w:rPr>
                <w:spacing w:val="-5"/>
                <w:sz w:val="22"/>
                <w:szCs w:val="22"/>
              </w:rPr>
              <w:t>性和活跃度高，学生素质、知识和能力得到发展和提高。</w:t>
            </w:r>
          </w:p>
        </w:tc>
      </w:tr>
      <w:tr w14:paraId="760A2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06" w:type="dxa"/>
            <w:vMerge w:val="continue"/>
            <w:tcBorders>
              <w:top w:val="nil"/>
            </w:tcBorders>
            <w:vAlign w:val="top"/>
          </w:tcPr>
          <w:p w14:paraId="09E88BA6">
            <w:pPr>
              <w:rPr>
                <w:rFonts w:ascii="Arial"/>
                <w:sz w:val="21"/>
              </w:rPr>
            </w:pPr>
          </w:p>
        </w:tc>
        <w:tc>
          <w:tcPr>
            <w:tcW w:w="6682" w:type="dxa"/>
            <w:vAlign w:val="top"/>
          </w:tcPr>
          <w:p w14:paraId="00AEB96C">
            <w:pPr>
              <w:pStyle w:val="7"/>
              <w:spacing w:before="141" w:line="219" w:lineRule="auto"/>
              <w:ind w:left="11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形成凸显专业特色、符合学生特点的教学模式，具有较大借鉴和推</w:t>
            </w:r>
            <w:r>
              <w:rPr>
                <w:spacing w:val="-5"/>
                <w:sz w:val="22"/>
                <w:szCs w:val="22"/>
              </w:rPr>
              <w:t>广价值。</w:t>
            </w:r>
          </w:p>
        </w:tc>
      </w:tr>
      <w:tr w14:paraId="5C92E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06" w:type="dxa"/>
            <w:vAlign w:val="top"/>
          </w:tcPr>
          <w:p w14:paraId="759CB98D">
            <w:pPr>
              <w:pStyle w:val="7"/>
              <w:spacing w:before="200" w:line="208" w:lineRule="auto"/>
              <w:ind w:left="435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视频质量</w:t>
            </w:r>
          </w:p>
        </w:tc>
        <w:tc>
          <w:tcPr>
            <w:tcW w:w="6682" w:type="dxa"/>
            <w:vAlign w:val="top"/>
          </w:tcPr>
          <w:p w14:paraId="56FA5412">
            <w:pPr>
              <w:pStyle w:val="7"/>
              <w:spacing w:before="142" w:line="220" w:lineRule="auto"/>
              <w:ind w:left="11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教学视频清晰、流畅，能客观、真实反映教师和学生的教学过</w:t>
            </w:r>
            <w:r>
              <w:rPr>
                <w:spacing w:val="-5"/>
                <w:sz w:val="22"/>
                <w:szCs w:val="22"/>
              </w:rPr>
              <w:t>程常态。</w:t>
            </w:r>
          </w:p>
        </w:tc>
      </w:tr>
    </w:tbl>
    <w:p w14:paraId="52F08365">
      <w:pPr>
        <w:rPr>
          <w:rFonts w:ascii="Arial"/>
          <w:color w:val="auto"/>
          <w:sz w:val="21"/>
        </w:rPr>
      </w:pPr>
    </w:p>
    <w:p w14:paraId="49384931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5" w:type="default"/>
          <w:pgSz w:w="11910" w:h="16840"/>
          <w:pgMar w:top="1417" w:right="1786" w:bottom="1452" w:left="1774" w:header="0" w:footer="1293" w:gutter="0"/>
          <w:pgNumType w:fmt="decimal"/>
          <w:cols w:space="720" w:num="1"/>
        </w:sectPr>
      </w:pPr>
    </w:p>
    <w:p w14:paraId="58EFEEF0">
      <w:pPr>
        <w:numPr>
          <w:ilvl w:val="0"/>
          <w:numId w:val="0"/>
        </w:numPr>
        <w:spacing w:before="123" w:line="221" w:lineRule="auto"/>
        <w:ind w:left="109" w:leftChars="0"/>
        <w:outlineLvl w:val="2"/>
        <w:rPr>
          <w:rFonts w:ascii="黑体" w:hAnsi="黑体" w:eastAsia="黑体" w:cs="黑体"/>
          <w:b/>
          <w:bCs/>
          <w:color w:val="auto"/>
          <w:spacing w:val="5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pacing w:val="5"/>
          <w:sz w:val="28"/>
          <w:szCs w:val="28"/>
          <w:lang w:val="en-US" w:eastAsia="zh-CN"/>
        </w:rPr>
        <w:t>二、</w:t>
      </w:r>
      <w:r>
        <w:rPr>
          <w:rFonts w:ascii="黑体" w:hAnsi="黑体" w:eastAsia="黑体" w:cs="黑体"/>
          <w:b/>
          <w:bCs/>
          <w:color w:val="auto"/>
          <w:spacing w:val="5"/>
          <w:sz w:val="28"/>
          <w:szCs w:val="28"/>
        </w:rPr>
        <w:t>课程思政创新报告(20分)</w:t>
      </w:r>
    </w:p>
    <w:tbl>
      <w:tblPr>
        <w:tblStyle w:val="8"/>
        <w:tblW w:w="8331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8"/>
        <w:gridCol w:w="6643"/>
      </w:tblGrid>
      <w:tr w14:paraId="247B1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688" w:type="dxa"/>
            <w:vAlign w:val="top"/>
          </w:tcPr>
          <w:p w14:paraId="203E8CC3">
            <w:pPr>
              <w:pStyle w:val="7"/>
              <w:spacing w:before="193" w:line="219" w:lineRule="auto"/>
              <w:ind w:left="312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643" w:type="dxa"/>
            <w:vAlign w:val="top"/>
          </w:tcPr>
          <w:p w14:paraId="61FE6225">
            <w:pPr>
              <w:pStyle w:val="7"/>
              <w:spacing w:before="193" w:line="219" w:lineRule="auto"/>
              <w:ind w:left="3199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0281E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688" w:type="dxa"/>
            <w:vAlign w:val="top"/>
          </w:tcPr>
          <w:p w14:paraId="0B26D7EF">
            <w:pPr>
              <w:pStyle w:val="7"/>
              <w:spacing w:before="301" w:line="222" w:lineRule="auto"/>
              <w:ind w:left="319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问题导向</w:t>
            </w:r>
          </w:p>
        </w:tc>
        <w:tc>
          <w:tcPr>
            <w:tcW w:w="6643" w:type="dxa"/>
            <w:vAlign w:val="top"/>
          </w:tcPr>
          <w:p w14:paraId="1C813D89">
            <w:pPr>
              <w:pStyle w:val="7"/>
              <w:spacing w:before="140" w:line="273" w:lineRule="auto"/>
              <w:ind w:left="131" w:right="43" w:firstLine="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以落实立德树人根本任务为导向，立足于学科专业的育人特点和要求，发现</w:t>
            </w:r>
            <w:r>
              <w:rPr>
                <w:spacing w:val="-4"/>
                <w:sz w:val="22"/>
                <w:szCs w:val="22"/>
              </w:rPr>
              <w:t>和解决本课程开展课程思政教学过程中的真实问</w:t>
            </w:r>
            <w:r>
              <w:rPr>
                <w:spacing w:val="-5"/>
                <w:sz w:val="22"/>
                <w:szCs w:val="22"/>
              </w:rPr>
              <w:t>题。</w:t>
            </w:r>
          </w:p>
        </w:tc>
      </w:tr>
      <w:tr w14:paraId="2B575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688" w:type="dxa"/>
            <w:vAlign w:val="top"/>
          </w:tcPr>
          <w:p w14:paraId="581F8570">
            <w:pPr>
              <w:spacing w:line="311" w:lineRule="auto"/>
              <w:rPr>
                <w:rFonts w:ascii="Arial"/>
                <w:sz w:val="21"/>
              </w:rPr>
            </w:pPr>
          </w:p>
          <w:p w14:paraId="037ABFF9">
            <w:pPr>
              <w:pStyle w:val="7"/>
              <w:spacing w:before="71" w:line="219" w:lineRule="auto"/>
              <w:ind w:left="313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创新举措</w:t>
            </w:r>
          </w:p>
        </w:tc>
        <w:tc>
          <w:tcPr>
            <w:tcW w:w="6643" w:type="dxa"/>
            <w:vAlign w:val="top"/>
          </w:tcPr>
          <w:p w14:paraId="6671B435">
            <w:pPr>
              <w:pStyle w:val="7"/>
              <w:spacing w:before="139" w:line="288" w:lineRule="auto"/>
              <w:ind w:left="147" w:right="24" w:hanging="28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能够准确把握课程思政的内涵建设要求，聚</w:t>
            </w:r>
            <w:r>
              <w:rPr>
                <w:spacing w:val="-5"/>
                <w:sz w:val="22"/>
                <w:szCs w:val="22"/>
              </w:rPr>
              <w:t>焦需要解决的课程思政教学过程的问题，在教学目标、教学设计、教学内容、方法手段、考核评价等方面提出具体举措，且针对性、创新性、可操作性强。</w:t>
            </w:r>
          </w:p>
        </w:tc>
      </w:tr>
      <w:tr w14:paraId="2985F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88" w:type="dxa"/>
            <w:vAlign w:val="top"/>
          </w:tcPr>
          <w:p w14:paraId="3227E5D6">
            <w:pPr>
              <w:pStyle w:val="7"/>
              <w:spacing w:before="299" w:line="221" w:lineRule="auto"/>
              <w:ind w:left="313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创新效果</w:t>
            </w:r>
          </w:p>
        </w:tc>
        <w:tc>
          <w:tcPr>
            <w:tcW w:w="6643" w:type="dxa"/>
            <w:vAlign w:val="top"/>
          </w:tcPr>
          <w:p w14:paraId="48A1B236">
            <w:pPr>
              <w:pStyle w:val="7"/>
              <w:spacing w:before="138" w:line="271" w:lineRule="auto"/>
              <w:ind w:left="127" w:right="43" w:hanging="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能够切实解决课程思政教学存在的问题，能</w:t>
            </w:r>
            <w:r>
              <w:rPr>
                <w:spacing w:val="-5"/>
                <w:sz w:val="22"/>
                <w:szCs w:val="22"/>
              </w:rPr>
              <w:t>够有效实现寓价值观引导于知识</w:t>
            </w:r>
            <w:r>
              <w:rPr>
                <w:spacing w:val="-4"/>
                <w:sz w:val="22"/>
                <w:szCs w:val="22"/>
              </w:rPr>
              <w:t>传授和能力培养之中，帮助学生塑造正确的世界观、人生观、价值观。</w:t>
            </w:r>
          </w:p>
        </w:tc>
      </w:tr>
      <w:tr w14:paraId="5D909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1688" w:type="dxa"/>
            <w:vAlign w:val="top"/>
          </w:tcPr>
          <w:p w14:paraId="4BA2C207">
            <w:pPr>
              <w:spacing w:line="441" w:lineRule="auto"/>
              <w:rPr>
                <w:rFonts w:ascii="Arial"/>
                <w:sz w:val="21"/>
              </w:rPr>
            </w:pPr>
          </w:p>
          <w:p w14:paraId="171CD953">
            <w:pPr>
              <w:pStyle w:val="7"/>
              <w:spacing w:before="72" w:line="220" w:lineRule="auto"/>
              <w:ind w:left="30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成果辐射</w:t>
            </w:r>
          </w:p>
        </w:tc>
        <w:tc>
          <w:tcPr>
            <w:tcW w:w="6643" w:type="dxa"/>
            <w:vAlign w:val="top"/>
          </w:tcPr>
          <w:p w14:paraId="57694598">
            <w:pPr>
              <w:pStyle w:val="7"/>
              <w:spacing w:before="142" w:line="288" w:lineRule="auto"/>
              <w:ind w:left="130" w:hanging="11"/>
              <w:jc w:val="both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能对课程思政实践成效开展基于案例的有效分析与总结，面向同一类型课程、</w:t>
            </w:r>
            <w:r>
              <w:rPr>
                <w:spacing w:val="-6"/>
                <w:sz w:val="22"/>
                <w:szCs w:val="22"/>
              </w:rPr>
              <w:t>同一学科专业、同一类型学校，形成具有较强辐射推广价值</w:t>
            </w:r>
            <w:r>
              <w:rPr>
                <w:spacing w:val="-7"/>
                <w:sz w:val="22"/>
                <w:szCs w:val="22"/>
              </w:rPr>
              <w:t>的课程思政教学</w:t>
            </w:r>
            <w:r>
              <w:rPr>
                <w:spacing w:val="-6"/>
                <w:sz w:val="22"/>
                <w:szCs w:val="22"/>
              </w:rPr>
              <w:t>新方法、新模式。</w:t>
            </w:r>
          </w:p>
        </w:tc>
      </w:tr>
    </w:tbl>
    <w:p w14:paraId="7C42AE12">
      <w:pPr>
        <w:spacing w:before="179" w:line="221" w:lineRule="auto"/>
        <w:outlineLvl w:val="2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b/>
          <w:bCs/>
          <w:color w:val="auto"/>
          <w:spacing w:val="5"/>
          <w:sz w:val="28"/>
          <w:szCs w:val="28"/>
        </w:rPr>
        <w:t>三、</w:t>
      </w:r>
      <w:r>
        <w:rPr>
          <w:rFonts w:ascii="黑体" w:hAnsi="黑体" w:eastAsia="黑体" w:cs="黑体"/>
          <w:color w:val="auto"/>
          <w:spacing w:val="-62"/>
          <w:sz w:val="28"/>
          <w:szCs w:val="28"/>
        </w:rPr>
        <w:t xml:space="preserve"> </w:t>
      </w:r>
      <w:r>
        <w:rPr>
          <w:rFonts w:ascii="黑体" w:hAnsi="黑体" w:eastAsia="黑体" w:cs="黑体"/>
          <w:b/>
          <w:bCs/>
          <w:color w:val="auto"/>
          <w:spacing w:val="5"/>
          <w:sz w:val="28"/>
          <w:szCs w:val="28"/>
        </w:rPr>
        <w:t>教学设计创新汇报(40分)</w:t>
      </w:r>
    </w:p>
    <w:p w14:paraId="4F7CF95E">
      <w:pPr>
        <w:spacing w:line="105" w:lineRule="exact"/>
        <w:rPr>
          <w:color w:val="auto"/>
        </w:rPr>
      </w:pPr>
    </w:p>
    <w:p w14:paraId="3103E572">
      <w:pPr>
        <w:spacing w:line="135" w:lineRule="exact"/>
        <w:rPr>
          <w:rFonts w:ascii="Arial"/>
          <w:color w:val="auto"/>
          <w:sz w:val="11"/>
        </w:rPr>
      </w:pPr>
    </w:p>
    <w:tbl>
      <w:tblPr>
        <w:tblStyle w:val="8"/>
        <w:tblW w:w="836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7"/>
        <w:gridCol w:w="6914"/>
      </w:tblGrid>
      <w:tr w14:paraId="463CB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47" w:type="dxa"/>
            <w:vAlign w:val="top"/>
          </w:tcPr>
          <w:p w14:paraId="6DB44E6C">
            <w:pPr>
              <w:pStyle w:val="7"/>
              <w:spacing w:before="184" w:line="219" w:lineRule="auto"/>
              <w:ind w:left="28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914" w:type="dxa"/>
            <w:vAlign w:val="top"/>
          </w:tcPr>
          <w:p w14:paraId="0975B16E">
            <w:pPr>
              <w:pStyle w:val="7"/>
              <w:spacing w:before="184" w:line="219" w:lineRule="auto"/>
              <w:ind w:left="3213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40DB1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447" w:type="dxa"/>
            <w:vAlign w:val="top"/>
          </w:tcPr>
          <w:p w14:paraId="5B42845F">
            <w:pPr>
              <w:pStyle w:val="7"/>
              <w:spacing w:before="309" w:line="220" w:lineRule="auto"/>
              <w:ind w:left="29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教学理念</w:t>
            </w:r>
          </w:p>
        </w:tc>
        <w:tc>
          <w:tcPr>
            <w:tcW w:w="6914" w:type="dxa"/>
            <w:vAlign w:val="top"/>
          </w:tcPr>
          <w:p w14:paraId="45BEB590">
            <w:pPr>
              <w:pStyle w:val="7"/>
              <w:spacing w:before="139" w:line="279" w:lineRule="auto"/>
              <w:ind w:left="132" w:right="84" w:hanging="1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坚持立德树人，体现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，将价值塑造、知识传授和能力培养融</w:t>
            </w:r>
            <w:r>
              <w:rPr>
                <w:spacing w:val="-5"/>
                <w:sz w:val="22"/>
                <w:szCs w:val="22"/>
              </w:rPr>
              <w:t>为一体，充分发挥课程育人作用。</w:t>
            </w:r>
          </w:p>
        </w:tc>
      </w:tr>
      <w:tr w14:paraId="4F03A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1447" w:type="dxa"/>
            <w:vAlign w:val="top"/>
          </w:tcPr>
          <w:p w14:paraId="0CA2D104">
            <w:pPr>
              <w:spacing w:line="309" w:lineRule="auto"/>
              <w:rPr>
                <w:rFonts w:ascii="Arial"/>
                <w:sz w:val="21"/>
              </w:rPr>
            </w:pPr>
          </w:p>
          <w:p w14:paraId="14ABD489">
            <w:pPr>
              <w:spacing w:line="310" w:lineRule="auto"/>
              <w:rPr>
                <w:rFonts w:ascii="Arial"/>
                <w:sz w:val="21"/>
              </w:rPr>
            </w:pPr>
          </w:p>
          <w:p w14:paraId="2CA42615">
            <w:pPr>
              <w:pStyle w:val="7"/>
              <w:spacing w:before="72" w:line="222" w:lineRule="auto"/>
              <w:ind w:left="318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总体设计</w:t>
            </w:r>
          </w:p>
        </w:tc>
        <w:tc>
          <w:tcPr>
            <w:tcW w:w="6914" w:type="dxa"/>
            <w:vAlign w:val="top"/>
          </w:tcPr>
          <w:p w14:paraId="75E691E0">
            <w:pPr>
              <w:pStyle w:val="7"/>
              <w:spacing w:before="139" w:line="288" w:lineRule="auto"/>
              <w:ind w:left="129" w:hanging="19"/>
              <w:jc w:val="both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遵循教学理念，围绕思政教育与专业教育紧密融合，从教学目标、教学内容、</w:t>
            </w:r>
            <w:r>
              <w:rPr>
                <w:spacing w:val="-6"/>
                <w:sz w:val="22"/>
                <w:szCs w:val="22"/>
              </w:rPr>
              <w:t>教学活动、教学方法、教学手段、教材选用、教</w:t>
            </w:r>
            <w:r>
              <w:rPr>
                <w:spacing w:val="-7"/>
                <w:sz w:val="22"/>
                <w:szCs w:val="22"/>
              </w:rPr>
              <w:t>师配备、教学考核、评价反</w:t>
            </w:r>
            <w:r>
              <w:rPr>
                <w:spacing w:val="-6"/>
                <w:sz w:val="22"/>
                <w:szCs w:val="22"/>
              </w:rPr>
              <w:t>馈等进行系统性设计，能够有效落实所在专业人</w:t>
            </w:r>
            <w:r>
              <w:rPr>
                <w:spacing w:val="-7"/>
                <w:sz w:val="22"/>
                <w:szCs w:val="22"/>
              </w:rPr>
              <w:t>才培养方案要求，有效落实</w:t>
            </w:r>
            <w:r>
              <w:rPr>
                <w:spacing w:val="-6"/>
                <w:sz w:val="22"/>
                <w:szCs w:val="22"/>
              </w:rPr>
              <w:t>立德树人根本任务。</w:t>
            </w:r>
          </w:p>
        </w:tc>
      </w:tr>
      <w:tr w14:paraId="2BADD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1447" w:type="dxa"/>
            <w:vAlign w:val="top"/>
          </w:tcPr>
          <w:p w14:paraId="40988309">
            <w:pPr>
              <w:spacing w:line="315" w:lineRule="auto"/>
              <w:rPr>
                <w:rFonts w:ascii="Arial"/>
                <w:sz w:val="21"/>
              </w:rPr>
            </w:pPr>
          </w:p>
          <w:p w14:paraId="7B1CCAA5">
            <w:pPr>
              <w:pStyle w:val="7"/>
              <w:spacing w:before="71" w:line="220" w:lineRule="auto"/>
              <w:ind w:left="310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教学目标</w:t>
            </w:r>
          </w:p>
        </w:tc>
        <w:tc>
          <w:tcPr>
            <w:tcW w:w="6914" w:type="dxa"/>
            <w:vAlign w:val="top"/>
          </w:tcPr>
          <w:p w14:paraId="6FDB451C">
            <w:pPr>
              <w:pStyle w:val="7"/>
              <w:spacing w:before="142" w:line="288" w:lineRule="auto"/>
              <w:ind w:left="131" w:right="38" w:hanging="18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教学目标符合学校办学定位、学生情况和专业人才培养需</w:t>
            </w:r>
            <w:r>
              <w:rPr>
                <w:spacing w:val="-5"/>
                <w:sz w:val="22"/>
                <w:szCs w:val="22"/>
              </w:rPr>
              <w:t>求，准确体现对学</w:t>
            </w:r>
            <w:r>
              <w:rPr>
                <w:spacing w:val="-4"/>
                <w:sz w:val="22"/>
                <w:szCs w:val="22"/>
              </w:rPr>
              <w:t>生价值塑造、知识传授和能力培养等方面的要求。教学目标</w:t>
            </w:r>
            <w:r>
              <w:rPr>
                <w:spacing w:val="-5"/>
                <w:sz w:val="22"/>
                <w:szCs w:val="22"/>
              </w:rPr>
              <w:t>清楚具体，易于</w:t>
            </w:r>
            <w:r>
              <w:rPr>
                <w:spacing w:val="-4"/>
                <w:sz w:val="22"/>
                <w:szCs w:val="22"/>
              </w:rPr>
              <w:t>理解，便于实施，行为动词使用正确，阐述</w:t>
            </w:r>
            <w:r>
              <w:rPr>
                <w:spacing w:val="-5"/>
                <w:sz w:val="22"/>
                <w:szCs w:val="22"/>
              </w:rPr>
              <w:t>规范。</w:t>
            </w:r>
          </w:p>
        </w:tc>
      </w:tr>
      <w:tr w14:paraId="1B76B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447" w:type="dxa"/>
            <w:vAlign w:val="top"/>
          </w:tcPr>
          <w:p w14:paraId="26FA9420">
            <w:pPr>
              <w:spacing w:line="242" w:lineRule="auto"/>
              <w:rPr>
                <w:rFonts w:ascii="Arial"/>
                <w:sz w:val="21"/>
              </w:rPr>
            </w:pPr>
          </w:p>
          <w:p w14:paraId="16D483ED">
            <w:pPr>
              <w:pStyle w:val="7"/>
              <w:spacing w:before="72" w:line="221" w:lineRule="auto"/>
              <w:ind w:left="312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学情分析</w:t>
            </w:r>
          </w:p>
        </w:tc>
        <w:tc>
          <w:tcPr>
            <w:tcW w:w="6914" w:type="dxa"/>
            <w:vAlign w:val="top"/>
          </w:tcPr>
          <w:p w14:paraId="6E90FE67">
            <w:pPr>
              <w:pStyle w:val="7"/>
              <w:spacing w:before="141" w:line="278" w:lineRule="auto"/>
              <w:ind w:left="129" w:right="57" w:hanging="1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学生认知特点和起点水平表述恰当，学习习惯和能力</w:t>
            </w:r>
            <w:r>
              <w:rPr>
                <w:spacing w:val="-5"/>
                <w:sz w:val="22"/>
                <w:szCs w:val="22"/>
              </w:rPr>
              <w:t>分析合理，思想发展现</w:t>
            </w:r>
            <w:r>
              <w:rPr>
                <w:spacing w:val="-4"/>
                <w:sz w:val="22"/>
                <w:szCs w:val="22"/>
              </w:rPr>
              <w:t>状、特点和规律总结准确。</w:t>
            </w:r>
          </w:p>
        </w:tc>
      </w:tr>
      <w:tr w14:paraId="72FA9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1447" w:type="dxa"/>
            <w:vAlign w:val="top"/>
          </w:tcPr>
          <w:p w14:paraId="124C133D">
            <w:pPr>
              <w:spacing w:line="431" w:lineRule="auto"/>
              <w:rPr>
                <w:rFonts w:ascii="Arial"/>
                <w:sz w:val="21"/>
              </w:rPr>
            </w:pPr>
          </w:p>
          <w:p w14:paraId="493F3CF8">
            <w:pPr>
              <w:pStyle w:val="7"/>
              <w:spacing w:before="71" w:line="220" w:lineRule="auto"/>
              <w:ind w:left="317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内容分析</w:t>
            </w:r>
          </w:p>
        </w:tc>
        <w:tc>
          <w:tcPr>
            <w:tcW w:w="6914" w:type="dxa"/>
            <w:vAlign w:val="top"/>
          </w:tcPr>
          <w:p w14:paraId="367E0E3B">
            <w:pPr>
              <w:pStyle w:val="7"/>
              <w:spacing w:before="140" w:line="288" w:lineRule="auto"/>
              <w:ind w:left="134" w:right="38" w:hanging="22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符合学生思想发展和认知特点，体现课程育人理念和目标，</w:t>
            </w:r>
            <w:r>
              <w:rPr>
                <w:spacing w:val="-5"/>
                <w:sz w:val="22"/>
                <w:szCs w:val="22"/>
              </w:rPr>
              <w:t>课程知识体系清</w:t>
            </w:r>
            <w:r>
              <w:rPr>
                <w:spacing w:val="-4"/>
                <w:sz w:val="22"/>
                <w:szCs w:val="22"/>
              </w:rPr>
              <w:t>晰科学，课程自身蕴含的思政教育资源挖掘深入准确</w:t>
            </w:r>
            <w:r>
              <w:rPr>
                <w:spacing w:val="-5"/>
                <w:sz w:val="22"/>
                <w:szCs w:val="22"/>
              </w:rPr>
              <w:t>，思政资源和知识内容融合紧密恰当。</w:t>
            </w:r>
          </w:p>
        </w:tc>
      </w:tr>
      <w:tr w14:paraId="02EA3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47" w:type="dxa"/>
            <w:vMerge w:val="restart"/>
            <w:tcBorders>
              <w:bottom w:val="nil"/>
            </w:tcBorders>
            <w:vAlign w:val="top"/>
          </w:tcPr>
          <w:p w14:paraId="6BDA8784">
            <w:pPr>
              <w:spacing w:line="307" w:lineRule="auto"/>
              <w:rPr>
                <w:rFonts w:ascii="Arial"/>
                <w:sz w:val="21"/>
              </w:rPr>
            </w:pPr>
          </w:p>
          <w:p w14:paraId="4ABD1D9F">
            <w:pPr>
              <w:spacing w:line="308" w:lineRule="auto"/>
              <w:rPr>
                <w:rFonts w:ascii="Arial"/>
                <w:sz w:val="21"/>
              </w:rPr>
            </w:pPr>
          </w:p>
          <w:p w14:paraId="2C526666">
            <w:pPr>
              <w:spacing w:line="308" w:lineRule="auto"/>
              <w:rPr>
                <w:rFonts w:ascii="Arial"/>
                <w:sz w:val="21"/>
              </w:rPr>
            </w:pPr>
          </w:p>
          <w:p w14:paraId="368B3550">
            <w:pPr>
              <w:pStyle w:val="7"/>
              <w:spacing w:before="72" w:line="221" w:lineRule="auto"/>
              <w:ind w:left="198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过程与方法</w:t>
            </w:r>
          </w:p>
        </w:tc>
        <w:tc>
          <w:tcPr>
            <w:tcW w:w="6914" w:type="dxa"/>
            <w:vAlign w:val="top"/>
          </w:tcPr>
          <w:p w14:paraId="7658C794">
            <w:pPr>
              <w:pStyle w:val="7"/>
              <w:spacing w:before="142" w:line="270" w:lineRule="auto"/>
              <w:ind w:left="131" w:right="57" w:hanging="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教学活动丰富，过渡自然，充分发挥教师主导、学生主体</w:t>
            </w:r>
            <w:r>
              <w:rPr>
                <w:spacing w:val="-5"/>
                <w:sz w:val="22"/>
                <w:szCs w:val="22"/>
              </w:rPr>
              <w:t>作用，能够帮助学生有效提升素质、知识和能力。</w:t>
            </w:r>
          </w:p>
        </w:tc>
      </w:tr>
      <w:tr w14:paraId="3C476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47" w:type="dxa"/>
            <w:vMerge w:val="continue"/>
            <w:tcBorders>
              <w:top w:val="nil"/>
              <w:bottom w:val="nil"/>
            </w:tcBorders>
            <w:vAlign w:val="top"/>
          </w:tcPr>
          <w:p w14:paraId="1033BED0">
            <w:pPr>
              <w:rPr>
                <w:rFonts w:ascii="Arial"/>
                <w:sz w:val="21"/>
              </w:rPr>
            </w:pPr>
          </w:p>
        </w:tc>
        <w:tc>
          <w:tcPr>
            <w:tcW w:w="6914" w:type="dxa"/>
            <w:vAlign w:val="top"/>
          </w:tcPr>
          <w:p w14:paraId="68B0AF5D">
            <w:pPr>
              <w:pStyle w:val="7"/>
              <w:spacing w:before="140" w:line="278" w:lineRule="auto"/>
              <w:ind w:left="137" w:right="57" w:hanging="2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教学方法灵活恰当，现代信息技术应用科学合理，关注学</w:t>
            </w:r>
            <w:r>
              <w:rPr>
                <w:spacing w:val="-5"/>
                <w:sz w:val="22"/>
                <w:szCs w:val="22"/>
              </w:rPr>
              <w:t>生兴趣、引导学生思考，强调自主、合作、探究的学习。</w:t>
            </w:r>
          </w:p>
        </w:tc>
      </w:tr>
      <w:tr w14:paraId="72BC5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47" w:type="dxa"/>
            <w:vMerge w:val="continue"/>
            <w:tcBorders>
              <w:top w:val="nil"/>
            </w:tcBorders>
            <w:vAlign w:val="top"/>
          </w:tcPr>
          <w:p w14:paraId="158EDF45">
            <w:pPr>
              <w:rPr>
                <w:rFonts w:ascii="Arial"/>
                <w:sz w:val="21"/>
              </w:rPr>
            </w:pPr>
          </w:p>
        </w:tc>
        <w:tc>
          <w:tcPr>
            <w:tcW w:w="6914" w:type="dxa"/>
            <w:vAlign w:val="top"/>
          </w:tcPr>
          <w:p w14:paraId="17938B9D">
            <w:pPr>
              <w:pStyle w:val="7"/>
              <w:spacing w:before="143" w:line="273" w:lineRule="auto"/>
              <w:ind w:left="133" w:right="57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教材和教学资源选用科学，教学案例典型恰当，注重价值</w:t>
            </w:r>
            <w:r>
              <w:rPr>
                <w:spacing w:val="-5"/>
                <w:sz w:val="22"/>
                <w:szCs w:val="22"/>
              </w:rPr>
              <w:t>引领，注重理论联系实际，将思政教育有机融入教学过程。</w:t>
            </w:r>
          </w:p>
        </w:tc>
      </w:tr>
      <w:tr w14:paraId="03ACF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47" w:type="dxa"/>
            <w:vAlign w:val="top"/>
          </w:tcPr>
          <w:p w14:paraId="0EB47F79">
            <w:pPr>
              <w:pStyle w:val="7"/>
              <w:spacing w:before="308" w:line="220" w:lineRule="auto"/>
              <w:ind w:left="180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考评与反馈</w:t>
            </w:r>
          </w:p>
        </w:tc>
        <w:tc>
          <w:tcPr>
            <w:tcW w:w="6914" w:type="dxa"/>
            <w:vAlign w:val="top"/>
          </w:tcPr>
          <w:p w14:paraId="33D8FB9E">
            <w:pPr>
              <w:pStyle w:val="7"/>
              <w:spacing w:before="143" w:line="273" w:lineRule="auto"/>
              <w:ind w:left="138" w:right="107" w:hanging="2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教学评价维度多样，方法多元，内容科学，符合学科专业要求和学生特点，</w:t>
            </w:r>
            <w:r>
              <w:rPr>
                <w:spacing w:val="-5"/>
                <w:sz w:val="22"/>
                <w:szCs w:val="22"/>
              </w:rPr>
              <w:t>能够评价学生素质、知识和能力等各方面的发展变化。</w:t>
            </w:r>
          </w:p>
        </w:tc>
      </w:tr>
      <w:tr w14:paraId="5DF41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47" w:type="dxa"/>
            <w:vAlign w:val="top"/>
          </w:tcPr>
          <w:p w14:paraId="185B305D">
            <w:pPr>
              <w:pStyle w:val="7"/>
              <w:spacing w:before="312" w:line="221" w:lineRule="auto"/>
              <w:ind w:left="29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设计创新</w:t>
            </w:r>
          </w:p>
        </w:tc>
        <w:tc>
          <w:tcPr>
            <w:tcW w:w="6914" w:type="dxa"/>
            <w:vAlign w:val="top"/>
          </w:tcPr>
          <w:p w14:paraId="50FF63DC">
            <w:pPr>
              <w:pStyle w:val="7"/>
              <w:spacing w:before="143" w:line="273" w:lineRule="auto"/>
              <w:ind w:left="131" w:right="57" w:hanging="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围绕价值引领、知识传授和能力培养紧密融合进行一体化设计，充分体现育</w:t>
            </w:r>
            <w:r>
              <w:rPr>
                <w:spacing w:val="-4"/>
                <w:sz w:val="22"/>
                <w:szCs w:val="22"/>
              </w:rPr>
              <w:t>人理念和特点，专业特色突出，富有思想性、时代性和科学性、创</w:t>
            </w:r>
            <w:r>
              <w:rPr>
                <w:spacing w:val="-5"/>
                <w:sz w:val="22"/>
                <w:szCs w:val="22"/>
              </w:rPr>
              <w:t>新性。</w:t>
            </w:r>
          </w:p>
        </w:tc>
      </w:tr>
      <w:tr w14:paraId="466FB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47" w:type="dxa"/>
            <w:vAlign w:val="top"/>
          </w:tcPr>
          <w:p w14:paraId="46287271">
            <w:pPr>
              <w:pStyle w:val="7"/>
              <w:spacing w:before="312" w:line="220" w:lineRule="auto"/>
              <w:ind w:left="292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文档规范</w:t>
            </w:r>
          </w:p>
        </w:tc>
        <w:tc>
          <w:tcPr>
            <w:tcW w:w="6914" w:type="dxa"/>
            <w:vAlign w:val="top"/>
          </w:tcPr>
          <w:p w14:paraId="6C50DFA3">
            <w:pPr>
              <w:pStyle w:val="7"/>
              <w:spacing w:before="142" w:line="270" w:lineRule="auto"/>
              <w:ind w:left="129" w:right="57" w:hanging="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文字、符号、单位和公式符合标准规范；语言简洁、明了，</w:t>
            </w:r>
            <w:r>
              <w:rPr>
                <w:spacing w:val="-5"/>
                <w:sz w:val="22"/>
                <w:szCs w:val="22"/>
              </w:rPr>
              <w:t>字体、图表运用</w:t>
            </w:r>
            <w:r>
              <w:rPr>
                <w:spacing w:val="-4"/>
                <w:sz w:val="22"/>
                <w:szCs w:val="22"/>
              </w:rPr>
              <w:t>适当；文档结构完整，布局合理，格式美观。</w:t>
            </w:r>
          </w:p>
        </w:tc>
      </w:tr>
      <w:tr w14:paraId="15091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47" w:type="dxa"/>
            <w:vAlign w:val="top"/>
          </w:tcPr>
          <w:p w14:paraId="40745540">
            <w:pPr>
              <w:pStyle w:val="7"/>
              <w:spacing w:before="205" w:line="221" w:lineRule="auto"/>
              <w:ind w:left="292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现场交流</w:t>
            </w:r>
          </w:p>
        </w:tc>
        <w:tc>
          <w:tcPr>
            <w:tcW w:w="6914" w:type="dxa"/>
            <w:vAlign w:val="top"/>
          </w:tcPr>
          <w:p w14:paraId="702E998D">
            <w:pPr>
              <w:pStyle w:val="7"/>
              <w:spacing w:before="142" w:line="220" w:lineRule="auto"/>
              <w:ind w:left="11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观点正确，切中要点，条理清晰，重点突出，表达流畅。</w:t>
            </w:r>
          </w:p>
        </w:tc>
      </w:tr>
    </w:tbl>
    <w:p w14:paraId="5EE2421B">
      <w:pPr>
        <w:spacing w:before="203" w:line="219" w:lineRule="auto"/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sectPr>
          <w:footerReference r:id="rId6" w:type="default"/>
          <w:pgSz w:w="11910" w:h="16840"/>
          <w:pgMar w:top="1431" w:right="1786" w:bottom="1452" w:left="1774" w:header="0" w:footer="1293" w:gutter="0"/>
          <w:pgNumType w:fmt="decimal"/>
          <w:cols w:space="720" w:num="1"/>
        </w:sectPr>
      </w:pPr>
    </w:p>
    <w:p w14:paraId="0B3C23D7">
      <w:pPr>
        <w:spacing w:before="203" w:line="219" w:lineRule="auto"/>
        <w:jc w:val="center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eastAsia="zh-CN"/>
        </w:rPr>
        <w:t>2026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年南昌工学院教师教学创新大赛</w:t>
      </w:r>
      <w:r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t>评分标准</w:t>
      </w:r>
    </w:p>
    <w:p w14:paraId="1AEA6D3F">
      <w:pPr>
        <w:spacing w:before="144" w:line="219" w:lineRule="auto"/>
        <w:ind w:left="3301"/>
        <w:rPr>
          <w:rFonts w:ascii="宋体" w:hAnsi="宋体" w:eastAsia="宋体" w:cs="宋体"/>
          <w:color w:val="auto"/>
          <w:sz w:val="42"/>
          <w:szCs w:val="42"/>
        </w:rPr>
      </w:pP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(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产教融合组</w:t>
      </w: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)</w:t>
      </w:r>
    </w:p>
    <w:p w14:paraId="4BB5B89C">
      <w:pPr>
        <w:spacing w:before="215" w:line="221" w:lineRule="auto"/>
        <w:ind w:left="69"/>
        <w:outlineLvl w:val="2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一、课堂教学实录视频(40分)</w:t>
      </w:r>
    </w:p>
    <w:p w14:paraId="5D549AB2">
      <w:pPr>
        <w:spacing w:line="133" w:lineRule="exact"/>
        <w:rPr>
          <w:color w:val="auto"/>
        </w:rPr>
      </w:pPr>
    </w:p>
    <w:tbl>
      <w:tblPr>
        <w:tblStyle w:val="8"/>
        <w:tblW w:w="8383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6926"/>
      </w:tblGrid>
      <w:tr w14:paraId="66D1C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457" w:type="dxa"/>
            <w:vAlign w:val="top"/>
          </w:tcPr>
          <w:p w14:paraId="2D23D4C9">
            <w:pPr>
              <w:pStyle w:val="7"/>
              <w:spacing w:before="193" w:line="219" w:lineRule="auto"/>
              <w:ind w:left="28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926" w:type="dxa"/>
            <w:vAlign w:val="top"/>
          </w:tcPr>
          <w:p w14:paraId="53A0A65D">
            <w:pPr>
              <w:pStyle w:val="7"/>
              <w:spacing w:before="193" w:line="219" w:lineRule="auto"/>
              <w:ind w:left="329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174FC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1457" w:type="dxa"/>
            <w:vAlign w:val="top"/>
          </w:tcPr>
          <w:p w14:paraId="620F2BD5">
            <w:pPr>
              <w:spacing w:line="312" w:lineRule="auto"/>
              <w:rPr>
                <w:rFonts w:ascii="Arial"/>
                <w:sz w:val="21"/>
              </w:rPr>
            </w:pPr>
          </w:p>
          <w:p w14:paraId="03E1C9F7">
            <w:pPr>
              <w:pStyle w:val="7"/>
              <w:spacing w:before="72" w:line="220" w:lineRule="auto"/>
              <w:ind w:left="31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教学理念</w:t>
            </w:r>
          </w:p>
        </w:tc>
        <w:tc>
          <w:tcPr>
            <w:tcW w:w="6926" w:type="dxa"/>
            <w:vAlign w:val="top"/>
          </w:tcPr>
          <w:p w14:paraId="7DEB5B1A">
            <w:pPr>
              <w:pStyle w:val="7"/>
              <w:spacing w:before="139" w:line="288" w:lineRule="auto"/>
              <w:ind w:left="128" w:right="13" w:hanging="18"/>
              <w:jc w:val="both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体现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0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教育理念，符合专业特色与课程要求；在深化产教融合中</w:t>
            </w:r>
            <w:r>
              <w:rPr>
                <w:spacing w:val="-4"/>
                <w:sz w:val="22"/>
                <w:szCs w:val="22"/>
              </w:rPr>
              <w:t>推进教育教学创新，提高人才培养的质量，服务区域经济社会发展，</w:t>
            </w:r>
            <w:r>
              <w:rPr>
                <w:spacing w:val="-5"/>
                <w:sz w:val="22"/>
                <w:szCs w:val="22"/>
              </w:rPr>
              <w:t>促进教育</w:t>
            </w:r>
            <w:r>
              <w:rPr>
                <w:spacing w:val="-4"/>
                <w:sz w:val="22"/>
                <w:szCs w:val="22"/>
              </w:rPr>
              <w:t>链、人才链与产业链、创新链有机衔接。</w:t>
            </w:r>
          </w:p>
        </w:tc>
      </w:tr>
      <w:tr w14:paraId="21104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0C37A749">
            <w:pPr>
              <w:spacing w:line="252" w:lineRule="auto"/>
              <w:rPr>
                <w:rFonts w:ascii="Arial"/>
                <w:sz w:val="21"/>
              </w:rPr>
            </w:pPr>
          </w:p>
          <w:p w14:paraId="2D93A1CE">
            <w:pPr>
              <w:spacing w:line="252" w:lineRule="auto"/>
              <w:rPr>
                <w:rFonts w:ascii="Arial"/>
                <w:sz w:val="21"/>
              </w:rPr>
            </w:pPr>
          </w:p>
          <w:p w14:paraId="791FB042">
            <w:pPr>
              <w:spacing w:line="252" w:lineRule="auto"/>
              <w:rPr>
                <w:rFonts w:ascii="Arial"/>
                <w:sz w:val="21"/>
              </w:rPr>
            </w:pPr>
          </w:p>
          <w:p w14:paraId="11E9F34D">
            <w:pPr>
              <w:spacing w:line="252" w:lineRule="auto"/>
              <w:rPr>
                <w:rFonts w:ascii="Arial"/>
                <w:sz w:val="21"/>
              </w:rPr>
            </w:pPr>
          </w:p>
          <w:p w14:paraId="3DAEDF99">
            <w:pPr>
              <w:spacing w:line="252" w:lineRule="auto"/>
              <w:rPr>
                <w:rFonts w:ascii="Arial"/>
                <w:sz w:val="21"/>
              </w:rPr>
            </w:pPr>
          </w:p>
          <w:p w14:paraId="2A0F2243">
            <w:pPr>
              <w:spacing w:line="253" w:lineRule="auto"/>
              <w:rPr>
                <w:rFonts w:ascii="Arial"/>
                <w:sz w:val="21"/>
              </w:rPr>
            </w:pPr>
          </w:p>
          <w:p w14:paraId="171B06CA">
            <w:pPr>
              <w:pStyle w:val="7"/>
              <w:spacing w:before="71" w:line="220" w:lineRule="auto"/>
              <w:ind w:left="31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教学内容</w:t>
            </w:r>
          </w:p>
        </w:tc>
        <w:tc>
          <w:tcPr>
            <w:tcW w:w="6926" w:type="dxa"/>
            <w:vAlign w:val="top"/>
          </w:tcPr>
          <w:p w14:paraId="4ECC54AF">
            <w:pPr>
              <w:pStyle w:val="7"/>
              <w:spacing w:before="139" w:line="219" w:lineRule="auto"/>
              <w:ind w:left="11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深挖课程思政元素，有机融入课程教学，实现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spacing w:val="-5"/>
                <w:sz w:val="22"/>
                <w:szCs w:val="22"/>
              </w:rPr>
              <w:t>润物无声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的课程思政教育。</w:t>
            </w:r>
          </w:p>
        </w:tc>
      </w:tr>
      <w:tr w14:paraId="3796E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1457" w:type="dxa"/>
            <w:vMerge w:val="continue"/>
            <w:tcBorders>
              <w:top w:val="nil"/>
              <w:bottom w:val="nil"/>
            </w:tcBorders>
            <w:vAlign w:val="top"/>
          </w:tcPr>
          <w:p w14:paraId="2993E0B4">
            <w:pPr>
              <w:rPr>
                <w:rFonts w:ascii="Arial"/>
                <w:sz w:val="21"/>
              </w:rPr>
            </w:pPr>
          </w:p>
        </w:tc>
        <w:tc>
          <w:tcPr>
            <w:tcW w:w="6926" w:type="dxa"/>
            <w:vAlign w:val="top"/>
          </w:tcPr>
          <w:p w14:paraId="176DB7D6">
            <w:pPr>
              <w:pStyle w:val="7"/>
              <w:spacing w:before="138" w:line="289" w:lineRule="auto"/>
              <w:ind w:left="128" w:right="13" w:hanging="20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将教学内容与行业企业、实务部门等实际工作和需求以及国家产业政策</w:t>
            </w:r>
            <w:r>
              <w:rPr>
                <w:spacing w:val="-5"/>
                <w:sz w:val="22"/>
                <w:szCs w:val="22"/>
              </w:rPr>
              <w:t>、国内</w:t>
            </w:r>
            <w:r>
              <w:rPr>
                <w:spacing w:val="-4"/>
                <w:sz w:val="22"/>
                <w:szCs w:val="22"/>
              </w:rPr>
              <w:t>外产业发展的基础走向和价值导向紧密融合，将生产现场转化为教学</w:t>
            </w:r>
            <w:r>
              <w:rPr>
                <w:spacing w:val="-5"/>
                <w:sz w:val="22"/>
                <w:szCs w:val="22"/>
              </w:rPr>
              <w:t>课堂，将</w:t>
            </w:r>
            <w:r>
              <w:rPr>
                <w:spacing w:val="-4"/>
                <w:sz w:val="22"/>
                <w:szCs w:val="22"/>
              </w:rPr>
              <w:t>政产学研的创新理念、机制体制和重大科研成果转化为课程教学案例</w:t>
            </w:r>
            <w:r>
              <w:rPr>
                <w:spacing w:val="-5"/>
                <w:sz w:val="22"/>
                <w:szCs w:val="22"/>
              </w:rPr>
              <w:t>，体现高</w:t>
            </w:r>
            <w:r>
              <w:rPr>
                <w:spacing w:val="-4"/>
                <w:sz w:val="22"/>
                <w:szCs w:val="22"/>
              </w:rPr>
              <w:t>阶性、创新性与挑战度。</w:t>
            </w:r>
          </w:p>
        </w:tc>
      </w:tr>
      <w:tr w14:paraId="74598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35B8FBED">
            <w:pPr>
              <w:rPr>
                <w:rFonts w:ascii="Arial"/>
                <w:sz w:val="21"/>
              </w:rPr>
            </w:pPr>
          </w:p>
        </w:tc>
        <w:tc>
          <w:tcPr>
            <w:tcW w:w="6926" w:type="dxa"/>
            <w:vAlign w:val="top"/>
          </w:tcPr>
          <w:p w14:paraId="264B27F8">
            <w:pPr>
              <w:pStyle w:val="7"/>
              <w:spacing w:before="142" w:line="305" w:lineRule="auto"/>
              <w:ind w:left="113" w:right="32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教学资源储备丰富，行业企业深度参与课程建设和教材编写</w:t>
            </w:r>
            <w:r>
              <w:rPr>
                <w:spacing w:val="-5"/>
                <w:sz w:val="22"/>
                <w:szCs w:val="22"/>
              </w:rPr>
              <w:t>，包括但不限于共</w:t>
            </w:r>
            <w:r>
              <w:rPr>
                <w:spacing w:val="-4"/>
                <w:sz w:val="22"/>
                <w:szCs w:val="22"/>
              </w:rPr>
              <w:t>建校企联合实验室、共建实习实践基地、联合开发课程、共</w:t>
            </w:r>
            <w:r>
              <w:rPr>
                <w:spacing w:val="-5"/>
                <w:sz w:val="22"/>
                <w:szCs w:val="22"/>
              </w:rPr>
              <w:t>同编写教材等，注</w:t>
            </w:r>
            <w:r>
              <w:rPr>
                <w:spacing w:val="-4"/>
                <w:sz w:val="22"/>
                <w:szCs w:val="22"/>
              </w:rPr>
              <w:t>重将行业企业发展最新前沿成果融入教学内容。</w:t>
            </w:r>
          </w:p>
        </w:tc>
      </w:tr>
      <w:tr w14:paraId="1ECDD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3501568C">
            <w:pPr>
              <w:spacing w:line="247" w:lineRule="auto"/>
              <w:rPr>
                <w:rFonts w:ascii="Arial"/>
                <w:sz w:val="21"/>
              </w:rPr>
            </w:pPr>
          </w:p>
          <w:p w14:paraId="26CC2185">
            <w:pPr>
              <w:spacing w:line="248" w:lineRule="auto"/>
              <w:rPr>
                <w:rFonts w:ascii="Arial"/>
                <w:sz w:val="21"/>
              </w:rPr>
            </w:pPr>
          </w:p>
          <w:p w14:paraId="137E0BC2">
            <w:pPr>
              <w:spacing w:line="248" w:lineRule="auto"/>
              <w:rPr>
                <w:rFonts w:ascii="Arial"/>
                <w:sz w:val="21"/>
              </w:rPr>
            </w:pPr>
          </w:p>
          <w:p w14:paraId="58EFC5F5">
            <w:pPr>
              <w:spacing w:line="248" w:lineRule="auto"/>
              <w:rPr>
                <w:rFonts w:ascii="Arial"/>
                <w:sz w:val="21"/>
              </w:rPr>
            </w:pPr>
          </w:p>
          <w:p w14:paraId="4B90675D">
            <w:pPr>
              <w:spacing w:line="248" w:lineRule="auto"/>
              <w:rPr>
                <w:rFonts w:ascii="Arial"/>
                <w:sz w:val="21"/>
              </w:rPr>
            </w:pPr>
          </w:p>
          <w:p w14:paraId="3F600C82">
            <w:pPr>
              <w:pStyle w:val="7"/>
              <w:spacing w:before="71" w:line="220" w:lineRule="auto"/>
              <w:ind w:left="29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教学过程</w:t>
            </w:r>
          </w:p>
        </w:tc>
        <w:tc>
          <w:tcPr>
            <w:tcW w:w="6926" w:type="dxa"/>
            <w:vAlign w:val="top"/>
          </w:tcPr>
          <w:p w14:paraId="5D45E68E">
            <w:pPr>
              <w:pStyle w:val="7"/>
              <w:spacing w:before="143" w:line="273" w:lineRule="auto"/>
              <w:ind w:left="134" w:right="64" w:hanging="2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体现教师主导、学生主体、行业企业参与，聘请行业企业优秀专业技</w:t>
            </w:r>
            <w:r>
              <w:rPr>
                <w:spacing w:val="-6"/>
                <w:sz w:val="22"/>
                <w:szCs w:val="22"/>
              </w:rPr>
              <w:t>术人才、</w:t>
            </w:r>
            <w:r>
              <w:rPr>
                <w:spacing w:val="-5"/>
                <w:sz w:val="22"/>
                <w:szCs w:val="22"/>
              </w:rPr>
              <w:t>管理人才和高技能人才等参与教学。</w:t>
            </w:r>
          </w:p>
        </w:tc>
      </w:tr>
      <w:tr w14:paraId="41B32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457" w:type="dxa"/>
            <w:vMerge w:val="continue"/>
            <w:tcBorders>
              <w:top w:val="nil"/>
              <w:bottom w:val="nil"/>
            </w:tcBorders>
            <w:vAlign w:val="top"/>
          </w:tcPr>
          <w:p w14:paraId="01D0AC14">
            <w:pPr>
              <w:rPr>
                <w:rFonts w:ascii="Arial"/>
                <w:sz w:val="21"/>
              </w:rPr>
            </w:pPr>
          </w:p>
        </w:tc>
        <w:tc>
          <w:tcPr>
            <w:tcW w:w="6926" w:type="dxa"/>
            <w:vAlign w:val="top"/>
          </w:tcPr>
          <w:p w14:paraId="6534D9D9">
            <w:pPr>
              <w:pStyle w:val="7"/>
              <w:spacing w:before="143" w:line="288" w:lineRule="auto"/>
              <w:ind w:left="131" w:right="32" w:firstLine="4"/>
              <w:jc w:val="both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以解决社会和行业企业实际问题为导向，充分利用产教融合校企合作平台，采用项目式、任务式等方式方法，将专业知识与生产过程和行业标准等相对接，</w:t>
            </w:r>
            <w:r>
              <w:rPr>
                <w:spacing w:val="-4"/>
                <w:sz w:val="22"/>
                <w:szCs w:val="22"/>
              </w:rPr>
              <w:t>启发学生思考，培养学生在真实生产环境中解决复杂问题的</w:t>
            </w:r>
            <w:r>
              <w:rPr>
                <w:spacing w:val="-5"/>
                <w:sz w:val="22"/>
                <w:szCs w:val="22"/>
              </w:rPr>
              <w:t>能力。</w:t>
            </w:r>
          </w:p>
        </w:tc>
      </w:tr>
      <w:tr w14:paraId="078CD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5E79AAA0">
            <w:pPr>
              <w:rPr>
                <w:rFonts w:ascii="Arial"/>
                <w:sz w:val="21"/>
              </w:rPr>
            </w:pPr>
          </w:p>
        </w:tc>
        <w:tc>
          <w:tcPr>
            <w:tcW w:w="6926" w:type="dxa"/>
            <w:vAlign w:val="top"/>
          </w:tcPr>
          <w:p w14:paraId="64251834">
            <w:pPr>
              <w:pStyle w:val="7"/>
              <w:spacing w:before="143" w:line="273" w:lineRule="auto"/>
              <w:ind w:left="130" w:right="32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产学合作开发数字资源，将数字产业化和产业数字化作为基本教学</w:t>
            </w:r>
            <w:r>
              <w:rPr>
                <w:spacing w:val="-5"/>
                <w:sz w:val="22"/>
                <w:szCs w:val="22"/>
              </w:rPr>
              <w:t>线索，深化数字化技术在教学场景和评价中的应用。</w:t>
            </w:r>
          </w:p>
        </w:tc>
      </w:tr>
      <w:tr w14:paraId="4C3D8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235D1983">
            <w:pPr>
              <w:spacing w:line="248" w:lineRule="auto"/>
              <w:rPr>
                <w:rFonts w:ascii="Arial"/>
                <w:sz w:val="21"/>
              </w:rPr>
            </w:pPr>
          </w:p>
          <w:p w14:paraId="3BAEE434">
            <w:pPr>
              <w:spacing w:line="248" w:lineRule="auto"/>
              <w:rPr>
                <w:rFonts w:ascii="Arial"/>
                <w:sz w:val="21"/>
              </w:rPr>
            </w:pPr>
          </w:p>
          <w:p w14:paraId="1C7D849F">
            <w:pPr>
              <w:spacing w:line="248" w:lineRule="auto"/>
              <w:rPr>
                <w:rFonts w:ascii="Arial"/>
                <w:sz w:val="21"/>
              </w:rPr>
            </w:pPr>
          </w:p>
          <w:p w14:paraId="118CB627">
            <w:pPr>
              <w:pStyle w:val="7"/>
              <w:spacing w:before="71" w:line="220" w:lineRule="auto"/>
              <w:ind w:left="31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教学效果</w:t>
            </w:r>
          </w:p>
        </w:tc>
        <w:tc>
          <w:tcPr>
            <w:tcW w:w="6926" w:type="dxa"/>
            <w:vAlign w:val="top"/>
          </w:tcPr>
          <w:p w14:paraId="536DC5E1">
            <w:pPr>
              <w:pStyle w:val="7"/>
              <w:spacing w:before="142" w:line="270" w:lineRule="auto"/>
              <w:ind w:left="131" w:right="32" w:hanging="2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课程讲授富有吸引力，互动气氛融洽，学生思维活跃，能够了解领域</w:t>
            </w:r>
            <w:r>
              <w:rPr>
                <w:spacing w:val="-5"/>
                <w:sz w:val="22"/>
                <w:szCs w:val="22"/>
              </w:rPr>
              <w:t>和行业的最新动态和实际情况，创新实践能力增强，学生素质、知识和能</w:t>
            </w:r>
            <w:r>
              <w:rPr>
                <w:spacing w:val="-6"/>
                <w:sz w:val="22"/>
                <w:szCs w:val="22"/>
              </w:rPr>
              <w:t>力全面提高。</w:t>
            </w:r>
          </w:p>
        </w:tc>
      </w:tr>
      <w:tr w14:paraId="70D43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6F97ECD5">
            <w:pPr>
              <w:rPr>
                <w:rFonts w:ascii="Arial"/>
                <w:sz w:val="21"/>
              </w:rPr>
            </w:pPr>
          </w:p>
        </w:tc>
        <w:tc>
          <w:tcPr>
            <w:tcW w:w="6926" w:type="dxa"/>
            <w:vAlign w:val="top"/>
          </w:tcPr>
          <w:p w14:paraId="1B6D2B94">
            <w:pPr>
              <w:pStyle w:val="7"/>
              <w:spacing w:before="142" w:line="305" w:lineRule="auto"/>
              <w:ind w:left="110" w:right="13" w:firstLine="2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形成服务国家战略、突出专业特色、符合学生特点和推动产</w:t>
            </w:r>
            <w:r>
              <w:rPr>
                <w:spacing w:val="-5"/>
                <w:sz w:val="22"/>
                <w:szCs w:val="22"/>
              </w:rPr>
              <w:t>业高质量发展的合</w:t>
            </w:r>
            <w:r>
              <w:rPr>
                <w:spacing w:val="-4"/>
                <w:sz w:val="22"/>
                <w:szCs w:val="22"/>
              </w:rPr>
              <w:t>作教学模式，形成可持续发展的机制体制和基本经验，具有较大借鉴和推广价值。</w:t>
            </w:r>
          </w:p>
        </w:tc>
      </w:tr>
      <w:tr w14:paraId="1BCA4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457" w:type="dxa"/>
            <w:vAlign w:val="top"/>
          </w:tcPr>
          <w:p w14:paraId="4F260AEA">
            <w:pPr>
              <w:pStyle w:val="7"/>
              <w:spacing w:before="191" w:line="221" w:lineRule="auto"/>
              <w:ind w:left="28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视频质量</w:t>
            </w:r>
          </w:p>
        </w:tc>
        <w:tc>
          <w:tcPr>
            <w:tcW w:w="6926" w:type="dxa"/>
            <w:vAlign w:val="top"/>
          </w:tcPr>
          <w:p w14:paraId="61EBC6DD">
            <w:pPr>
              <w:pStyle w:val="7"/>
              <w:spacing w:before="144" w:line="220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教学视频清晰、流畅，能客观、真实反映师生的教学过</w:t>
            </w:r>
            <w:r>
              <w:rPr>
                <w:spacing w:val="-5"/>
                <w:sz w:val="22"/>
                <w:szCs w:val="22"/>
              </w:rPr>
              <w:t>程常态。</w:t>
            </w:r>
          </w:p>
        </w:tc>
      </w:tr>
    </w:tbl>
    <w:p w14:paraId="710B37ED">
      <w:pPr>
        <w:spacing w:before="260" w:line="216" w:lineRule="auto"/>
        <w:ind w:left="109"/>
        <w:outlineLvl w:val="2"/>
        <w:rPr>
          <w:rFonts w:ascii="宋体" w:hAnsi="宋体" w:eastAsia="宋体" w:cs="宋体"/>
          <w:b/>
          <w:bCs/>
          <w:color w:val="auto"/>
          <w:sz w:val="29"/>
          <w:szCs w:val="29"/>
        </w:rPr>
      </w:pPr>
    </w:p>
    <w:p w14:paraId="50E18131">
      <w:pPr>
        <w:spacing w:before="260" w:line="216" w:lineRule="auto"/>
        <w:ind w:left="109"/>
        <w:outlineLvl w:val="2"/>
        <w:rPr>
          <w:rFonts w:ascii="宋体" w:hAnsi="宋体" w:eastAsia="宋体" w:cs="宋体"/>
          <w:b/>
          <w:bCs/>
          <w:color w:val="auto"/>
          <w:sz w:val="29"/>
          <w:szCs w:val="29"/>
        </w:rPr>
      </w:pPr>
    </w:p>
    <w:p w14:paraId="3681F283">
      <w:pPr>
        <w:numPr>
          <w:ilvl w:val="0"/>
          <w:numId w:val="0"/>
        </w:numPr>
        <w:spacing w:before="260" w:line="216" w:lineRule="auto"/>
        <w:ind w:left="109" w:leftChars="0"/>
        <w:outlineLvl w:val="2"/>
        <w:rPr>
          <w:rFonts w:ascii="宋体" w:hAnsi="宋体" w:eastAsia="宋体" w:cs="宋体"/>
          <w:b/>
          <w:bCs/>
          <w:color w:val="auto"/>
          <w:sz w:val="29"/>
          <w:szCs w:val="29"/>
        </w:rPr>
      </w:pPr>
      <w:r>
        <w:rPr>
          <w:rFonts w:hint="eastAsia" w:ascii="宋体" w:hAnsi="宋体" w:eastAsia="宋体" w:cs="宋体"/>
          <w:b/>
          <w:bCs/>
          <w:color w:val="auto"/>
          <w:sz w:val="29"/>
          <w:szCs w:val="29"/>
          <w:lang w:val="en-US" w:eastAsia="zh-CN"/>
        </w:rPr>
        <w:t>二、产教融合创新</w:t>
      </w:r>
      <w:r>
        <w:rPr>
          <w:rFonts w:ascii="宋体" w:hAnsi="宋体" w:eastAsia="宋体" w:cs="宋体"/>
          <w:b/>
          <w:bCs/>
          <w:color w:val="auto"/>
          <w:sz w:val="29"/>
          <w:szCs w:val="29"/>
        </w:rPr>
        <w:t>报告(20分)</w:t>
      </w:r>
    </w:p>
    <w:tbl>
      <w:tblPr>
        <w:tblStyle w:val="8"/>
        <w:tblW w:w="83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6889"/>
      </w:tblGrid>
      <w:tr w14:paraId="04121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467" w:type="dxa"/>
            <w:vAlign w:val="top"/>
          </w:tcPr>
          <w:p w14:paraId="0F0B74F2">
            <w:pPr>
              <w:pStyle w:val="7"/>
              <w:spacing w:before="194" w:line="219" w:lineRule="auto"/>
              <w:ind w:left="29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89" w:type="dxa"/>
            <w:vAlign w:val="top"/>
          </w:tcPr>
          <w:p w14:paraId="277B814A">
            <w:pPr>
              <w:pStyle w:val="7"/>
              <w:spacing w:before="194" w:line="219" w:lineRule="auto"/>
              <w:ind w:left="328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1DEB3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467" w:type="dxa"/>
            <w:vAlign w:val="top"/>
          </w:tcPr>
          <w:p w14:paraId="3814BEE7">
            <w:pPr>
              <w:spacing w:line="427" w:lineRule="auto"/>
              <w:rPr>
                <w:rFonts w:ascii="Arial"/>
                <w:sz w:val="21"/>
              </w:rPr>
            </w:pPr>
          </w:p>
          <w:p w14:paraId="544B9D97">
            <w:pPr>
              <w:pStyle w:val="7"/>
              <w:spacing w:before="71" w:line="222" w:lineRule="auto"/>
              <w:ind w:left="325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问题导向</w:t>
            </w:r>
          </w:p>
        </w:tc>
        <w:tc>
          <w:tcPr>
            <w:tcW w:w="6889" w:type="dxa"/>
            <w:vAlign w:val="top"/>
          </w:tcPr>
          <w:p w14:paraId="67283820">
            <w:pPr>
              <w:pStyle w:val="7"/>
              <w:spacing w:before="139" w:line="306" w:lineRule="auto"/>
              <w:ind w:left="111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人才培养规格与哲学社会科学和自然科学领域的各类实践需</w:t>
            </w:r>
            <w:r>
              <w:rPr>
                <w:spacing w:val="-5"/>
                <w:sz w:val="22"/>
                <w:szCs w:val="22"/>
              </w:rPr>
              <w:t>求相符，以培养高</w:t>
            </w:r>
            <w:r>
              <w:rPr>
                <w:spacing w:val="-4"/>
                <w:sz w:val="22"/>
                <w:szCs w:val="22"/>
              </w:rPr>
              <w:t>素质创新人才为导向，立足专业和学科特色，发现和解决</w:t>
            </w:r>
            <w:r>
              <w:rPr>
                <w:spacing w:val="-5"/>
                <w:sz w:val="22"/>
                <w:szCs w:val="22"/>
              </w:rPr>
              <w:t>产教融合课程教学面</w:t>
            </w:r>
            <w:r>
              <w:rPr>
                <w:spacing w:val="-2"/>
                <w:sz w:val="22"/>
                <w:szCs w:val="22"/>
              </w:rPr>
              <w:t>临的问题和挑战。</w:t>
            </w:r>
          </w:p>
        </w:tc>
      </w:tr>
      <w:tr w14:paraId="15C8C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67" w:type="dxa"/>
            <w:vAlign w:val="top"/>
          </w:tcPr>
          <w:p w14:paraId="34A5CF27">
            <w:pPr>
              <w:pStyle w:val="7"/>
              <w:spacing w:before="302" w:line="220" w:lineRule="auto"/>
              <w:ind w:left="300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创新特色</w:t>
            </w:r>
          </w:p>
        </w:tc>
        <w:tc>
          <w:tcPr>
            <w:tcW w:w="6889" w:type="dxa"/>
            <w:vAlign w:val="top"/>
          </w:tcPr>
          <w:p w14:paraId="1D527483">
            <w:pPr>
              <w:pStyle w:val="7"/>
              <w:spacing w:before="138" w:line="274" w:lineRule="auto"/>
              <w:ind w:left="130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通过产学研深度合作，在教学目标、内容、方法、评价和资源</w:t>
            </w:r>
            <w:r>
              <w:rPr>
                <w:spacing w:val="-5"/>
                <w:sz w:val="22"/>
                <w:szCs w:val="22"/>
              </w:rPr>
              <w:t>开发等方面共同完成课程改革，且针对性、创新性、可操作性强。</w:t>
            </w:r>
          </w:p>
        </w:tc>
      </w:tr>
      <w:tr w14:paraId="158BA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1467" w:type="dxa"/>
            <w:vAlign w:val="top"/>
          </w:tcPr>
          <w:p w14:paraId="51691C0B">
            <w:pPr>
              <w:spacing w:line="441" w:lineRule="auto"/>
              <w:rPr>
                <w:rFonts w:ascii="Arial"/>
                <w:sz w:val="21"/>
              </w:rPr>
            </w:pPr>
          </w:p>
          <w:p w14:paraId="418938D2">
            <w:pPr>
              <w:pStyle w:val="7"/>
              <w:spacing w:before="71" w:line="221" w:lineRule="auto"/>
              <w:ind w:left="300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创新效果</w:t>
            </w:r>
          </w:p>
        </w:tc>
        <w:tc>
          <w:tcPr>
            <w:tcW w:w="6889" w:type="dxa"/>
            <w:vAlign w:val="top"/>
          </w:tcPr>
          <w:p w14:paraId="5C21ADCD">
            <w:pPr>
              <w:pStyle w:val="7"/>
              <w:spacing w:before="141" w:line="305" w:lineRule="auto"/>
              <w:ind w:left="109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课程教学方案设计科学、方法有效、评价多元，数字化转型较好</w:t>
            </w:r>
            <w:r>
              <w:rPr>
                <w:spacing w:val="-5"/>
                <w:sz w:val="22"/>
                <w:szCs w:val="22"/>
              </w:rPr>
              <w:t>，学生服务国</w:t>
            </w:r>
            <w:r>
              <w:rPr>
                <w:spacing w:val="-4"/>
                <w:sz w:val="22"/>
                <w:szCs w:val="22"/>
              </w:rPr>
              <w:t>家战略意识、专业知识素养、解决产业发展问题能力同步提高</w:t>
            </w:r>
            <w:r>
              <w:rPr>
                <w:spacing w:val="-5"/>
                <w:sz w:val="22"/>
                <w:szCs w:val="22"/>
              </w:rPr>
              <w:t>，解决人才培养供给侧和产业需求侧的结构性矛盾。</w:t>
            </w:r>
          </w:p>
        </w:tc>
      </w:tr>
      <w:tr w14:paraId="07644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67" w:type="dxa"/>
            <w:vAlign w:val="top"/>
          </w:tcPr>
          <w:p w14:paraId="73B6F2C9">
            <w:pPr>
              <w:pStyle w:val="7"/>
              <w:spacing w:before="310" w:line="220" w:lineRule="auto"/>
              <w:ind w:left="301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成果辐射</w:t>
            </w:r>
          </w:p>
        </w:tc>
        <w:tc>
          <w:tcPr>
            <w:tcW w:w="6889" w:type="dxa"/>
            <w:vAlign w:val="top"/>
          </w:tcPr>
          <w:p w14:paraId="56B9DE4D">
            <w:pPr>
              <w:pStyle w:val="7"/>
              <w:spacing w:before="141" w:line="273" w:lineRule="auto"/>
              <w:ind w:left="134" w:right="214" w:hanging="1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能够对产教融合课程教学的合作模式和成果</w:t>
            </w:r>
            <w:r>
              <w:rPr>
                <w:spacing w:val="-5"/>
                <w:sz w:val="22"/>
                <w:szCs w:val="22"/>
              </w:rPr>
              <w:t>转化开展基于证据的有效分析与</w:t>
            </w:r>
            <w:r>
              <w:rPr>
                <w:spacing w:val="-4"/>
                <w:sz w:val="22"/>
                <w:szCs w:val="22"/>
              </w:rPr>
              <w:t>总结，形成具有较强辐射推广价值的教学新</w:t>
            </w:r>
            <w:r>
              <w:rPr>
                <w:spacing w:val="-5"/>
                <w:sz w:val="22"/>
                <w:szCs w:val="22"/>
              </w:rPr>
              <w:t>方法、新模式。</w:t>
            </w:r>
          </w:p>
        </w:tc>
      </w:tr>
    </w:tbl>
    <w:p w14:paraId="1F73536D">
      <w:pPr>
        <w:spacing w:before="219" w:line="221" w:lineRule="auto"/>
        <w:outlineLvl w:val="2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ascii="黑体" w:hAnsi="黑体" w:eastAsia="黑体" w:cs="黑体"/>
          <w:b/>
          <w:bCs/>
          <w:color w:val="auto"/>
          <w:spacing w:val="10"/>
          <w:sz w:val="28"/>
          <w:szCs w:val="28"/>
        </w:rPr>
        <w:t>三、教学设计创新汇报(40分)</w:t>
      </w:r>
    </w:p>
    <w:p w14:paraId="09475D68">
      <w:pPr>
        <w:spacing w:line="34" w:lineRule="exact"/>
        <w:rPr>
          <w:color w:val="auto"/>
        </w:rPr>
      </w:pPr>
    </w:p>
    <w:p w14:paraId="48077AA3">
      <w:pPr>
        <w:rPr>
          <w:rFonts w:ascii="Arial"/>
          <w:color w:val="auto"/>
          <w:sz w:val="21"/>
        </w:rPr>
      </w:pPr>
    </w:p>
    <w:tbl>
      <w:tblPr>
        <w:tblStyle w:val="8"/>
        <w:tblW w:w="83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6899"/>
      </w:tblGrid>
      <w:tr w14:paraId="7960B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457" w:type="dxa"/>
            <w:vAlign w:val="top"/>
          </w:tcPr>
          <w:p w14:paraId="6F7DE3ED">
            <w:pPr>
              <w:pStyle w:val="7"/>
              <w:spacing w:before="194" w:line="219" w:lineRule="auto"/>
              <w:ind w:left="289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99" w:type="dxa"/>
            <w:vAlign w:val="top"/>
          </w:tcPr>
          <w:p w14:paraId="5A865501">
            <w:pPr>
              <w:pStyle w:val="7"/>
              <w:spacing w:before="194" w:line="219" w:lineRule="auto"/>
              <w:ind w:left="329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64DA6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457" w:type="dxa"/>
            <w:vAlign w:val="top"/>
          </w:tcPr>
          <w:p w14:paraId="438DF243">
            <w:pPr>
              <w:pStyle w:val="7"/>
              <w:spacing w:before="310" w:line="221" w:lineRule="auto"/>
              <w:ind w:left="182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理念与目标</w:t>
            </w:r>
          </w:p>
        </w:tc>
        <w:tc>
          <w:tcPr>
            <w:tcW w:w="6899" w:type="dxa"/>
            <w:vAlign w:val="top"/>
          </w:tcPr>
          <w:p w14:paraId="3D8F9E51">
            <w:pPr>
              <w:pStyle w:val="7"/>
              <w:spacing w:before="139" w:line="278" w:lineRule="auto"/>
              <w:ind w:left="128" w:hanging="19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课程设计体现</w:t>
            </w: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”</w:t>
            </w:r>
            <w:r>
              <w:rPr>
                <w:spacing w:val="-9"/>
                <w:sz w:val="22"/>
                <w:szCs w:val="22"/>
              </w:rPr>
              <w:t>的理念，教</w:t>
            </w:r>
            <w:r>
              <w:rPr>
                <w:spacing w:val="-10"/>
                <w:sz w:val="22"/>
                <w:szCs w:val="22"/>
              </w:rPr>
              <w:t>学目标符合专业课程特点、学生实际，</w:t>
            </w:r>
            <w:r>
              <w:rPr>
                <w:spacing w:val="-6"/>
                <w:sz w:val="22"/>
                <w:szCs w:val="22"/>
              </w:rPr>
              <w:t>清楚具体，易于理解，便于实施，助力拔尖创新人才培养。</w:t>
            </w:r>
          </w:p>
        </w:tc>
      </w:tr>
      <w:tr w14:paraId="56F0C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6406FFF2">
            <w:pPr>
              <w:spacing w:line="275" w:lineRule="auto"/>
              <w:rPr>
                <w:rFonts w:ascii="Arial"/>
                <w:sz w:val="21"/>
              </w:rPr>
            </w:pPr>
          </w:p>
          <w:p w14:paraId="0EE2D75C">
            <w:pPr>
              <w:spacing w:line="275" w:lineRule="auto"/>
              <w:rPr>
                <w:rFonts w:ascii="Arial"/>
                <w:sz w:val="21"/>
              </w:rPr>
            </w:pPr>
          </w:p>
          <w:p w14:paraId="07C6A37F">
            <w:pPr>
              <w:spacing w:line="275" w:lineRule="auto"/>
              <w:rPr>
                <w:rFonts w:ascii="Arial"/>
                <w:sz w:val="21"/>
              </w:rPr>
            </w:pPr>
          </w:p>
          <w:p w14:paraId="4D84CC2C">
            <w:pPr>
              <w:pStyle w:val="7"/>
              <w:spacing w:before="72" w:line="220" w:lineRule="auto"/>
              <w:ind w:left="317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内容分析</w:t>
            </w:r>
          </w:p>
        </w:tc>
        <w:tc>
          <w:tcPr>
            <w:tcW w:w="6899" w:type="dxa"/>
            <w:vAlign w:val="top"/>
          </w:tcPr>
          <w:p w14:paraId="6191CF39">
            <w:pPr>
              <w:pStyle w:val="7"/>
              <w:spacing w:before="141" w:line="273" w:lineRule="auto"/>
              <w:ind w:left="130" w:right="26" w:hanging="1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紧密对接产业链和创新链，及时将学科研究新进展、</w:t>
            </w:r>
            <w:r>
              <w:rPr>
                <w:spacing w:val="-5"/>
                <w:sz w:val="22"/>
                <w:szCs w:val="22"/>
              </w:rPr>
              <w:t>实践发展新经验、社会需</w:t>
            </w:r>
            <w:r>
              <w:rPr>
                <w:spacing w:val="-4"/>
                <w:sz w:val="22"/>
                <w:szCs w:val="22"/>
              </w:rPr>
              <w:t>求新变化、思政教育有机融入课程教学内容，更新及时，动态</w:t>
            </w:r>
            <w:r>
              <w:rPr>
                <w:spacing w:val="-5"/>
                <w:sz w:val="22"/>
                <w:szCs w:val="22"/>
              </w:rPr>
              <w:t>完善。</w:t>
            </w:r>
          </w:p>
        </w:tc>
      </w:tr>
      <w:tr w14:paraId="71FD0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74ABD49E">
            <w:pPr>
              <w:rPr>
                <w:rFonts w:ascii="Arial"/>
                <w:sz w:val="21"/>
              </w:rPr>
            </w:pPr>
          </w:p>
        </w:tc>
        <w:tc>
          <w:tcPr>
            <w:tcW w:w="6899" w:type="dxa"/>
            <w:vAlign w:val="top"/>
          </w:tcPr>
          <w:p w14:paraId="5098EE42">
            <w:pPr>
              <w:pStyle w:val="7"/>
              <w:spacing w:before="141" w:line="288" w:lineRule="auto"/>
              <w:ind w:left="129" w:right="7" w:hanging="2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避免</w:t>
            </w: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“</w:t>
            </w:r>
            <w:r>
              <w:rPr>
                <w:spacing w:val="-4"/>
                <w:sz w:val="22"/>
                <w:szCs w:val="22"/>
              </w:rPr>
              <w:t>两张皮</w:t>
            </w:r>
            <w:r>
              <w:rPr>
                <w:rFonts w:ascii="Times New Roman" w:hAnsi="Times New Roman" w:eastAsia="Times New Roman" w:cs="Times New Roman"/>
                <w:spacing w:val="-4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，将专业课程知识点关系、地位、作用纳入产业发展的新环境、新背景中去讲授，描述准确，理论与实践结合合理，高校、行业</w:t>
            </w:r>
            <w:r>
              <w:rPr>
                <w:spacing w:val="-5"/>
                <w:sz w:val="22"/>
                <w:szCs w:val="22"/>
              </w:rPr>
              <w:t>企业内容分配合理；参与教学的双师型师资队伍建设合理。</w:t>
            </w:r>
          </w:p>
        </w:tc>
      </w:tr>
      <w:tr w14:paraId="4211D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57" w:type="dxa"/>
            <w:vMerge w:val="restart"/>
            <w:tcBorders>
              <w:bottom w:val="nil"/>
            </w:tcBorders>
            <w:vAlign w:val="top"/>
          </w:tcPr>
          <w:p w14:paraId="1FEB7573">
            <w:pPr>
              <w:spacing w:line="243" w:lineRule="auto"/>
              <w:rPr>
                <w:rFonts w:ascii="Arial"/>
                <w:sz w:val="21"/>
              </w:rPr>
            </w:pPr>
          </w:p>
          <w:p w14:paraId="16359574">
            <w:pPr>
              <w:spacing w:line="244" w:lineRule="auto"/>
              <w:rPr>
                <w:rFonts w:ascii="Arial"/>
                <w:sz w:val="21"/>
              </w:rPr>
            </w:pPr>
          </w:p>
          <w:p w14:paraId="742A28F8">
            <w:pPr>
              <w:spacing w:line="244" w:lineRule="auto"/>
              <w:rPr>
                <w:rFonts w:ascii="Arial"/>
                <w:sz w:val="21"/>
              </w:rPr>
            </w:pPr>
          </w:p>
          <w:p w14:paraId="1AEEDFD8">
            <w:pPr>
              <w:spacing w:line="244" w:lineRule="auto"/>
              <w:rPr>
                <w:rFonts w:ascii="Arial"/>
                <w:sz w:val="21"/>
              </w:rPr>
            </w:pPr>
          </w:p>
          <w:p w14:paraId="3B537E73">
            <w:pPr>
              <w:spacing w:line="244" w:lineRule="auto"/>
              <w:rPr>
                <w:rFonts w:ascii="Arial"/>
                <w:sz w:val="21"/>
              </w:rPr>
            </w:pPr>
          </w:p>
          <w:p w14:paraId="380905CF">
            <w:pPr>
              <w:pStyle w:val="7"/>
              <w:spacing w:before="71" w:line="221" w:lineRule="auto"/>
              <w:ind w:left="202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过程与方法</w:t>
            </w:r>
          </w:p>
        </w:tc>
        <w:tc>
          <w:tcPr>
            <w:tcW w:w="6899" w:type="dxa"/>
            <w:vAlign w:val="top"/>
          </w:tcPr>
          <w:p w14:paraId="151823E2">
            <w:pPr>
              <w:pStyle w:val="7"/>
              <w:spacing w:before="142" w:line="273" w:lineRule="auto"/>
              <w:ind w:left="129" w:right="26" w:hanging="1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教学过程在行业企业真实场景下进行，培养学生分析解决复</w:t>
            </w:r>
            <w:r>
              <w:rPr>
                <w:spacing w:val="-5"/>
                <w:sz w:val="22"/>
                <w:szCs w:val="22"/>
              </w:rPr>
              <w:t>杂问题的能力以及</w:t>
            </w:r>
            <w:r>
              <w:rPr>
                <w:spacing w:val="-4"/>
                <w:sz w:val="22"/>
                <w:szCs w:val="22"/>
              </w:rPr>
              <w:t>创新创业的意识和能力，实践教学与生产实践对接。</w:t>
            </w:r>
          </w:p>
        </w:tc>
      </w:tr>
      <w:tr w14:paraId="02C96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457" w:type="dxa"/>
            <w:vMerge w:val="continue"/>
            <w:tcBorders>
              <w:top w:val="nil"/>
              <w:bottom w:val="nil"/>
            </w:tcBorders>
            <w:vAlign w:val="top"/>
          </w:tcPr>
          <w:p w14:paraId="16ECFE30">
            <w:pPr>
              <w:rPr>
                <w:rFonts w:ascii="Arial"/>
                <w:sz w:val="21"/>
              </w:rPr>
            </w:pPr>
          </w:p>
        </w:tc>
        <w:tc>
          <w:tcPr>
            <w:tcW w:w="6899" w:type="dxa"/>
            <w:vAlign w:val="top"/>
          </w:tcPr>
          <w:p w14:paraId="0559B0E5">
            <w:pPr>
              <w:pStyle w:val="7"/>
              <w:spacing w:before="142" w:line="271" w:lineRule="auto"/>
              <w:ind w:left="129" w:right="26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通过产教协同解决教学过程中存在的各种问题和困难；教学重点突</w:t>
            </w:r>
            <w:r>
              <w:rPr>
                <w:spacing w:val="-5"/>
                <w:sz w:val="22"/>
                <w:szCs w:val="22"/>
              </w:rPr>
              <w:t>出，难点把</w:t>
            </w:r>
            <w:r>
              <w:rPr>
                <w:spacing w:val="-4"/>
                <w:sz w:val="22"/>
                <w:szCs w:val="22"/>
              </w:rPr>
              <w:t>握准确，充分调动学生积极性、主动性和创造性。</w:t>
            </w:r>
          </w:p>
        </w:tc>
      </w:tr>
      <w:tr w14:paraId="72B49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457" w:type="dxa"/>
            <w:vMerge w:val="continue"/>
            <w:tcBorders>
              <w:top w:val="nil"/>
            </w:tcBorders>
            <w:vAlign w:val="top"/>
          </w:tcPr>
          <w:p w14:paraId="528EBD73">
            <w:pPr>
              <w:rPr>
                <w:rFonts w:ascii="Arial"/>
                <w:sz w:val="21"/>
              </w:rPr>
            </w:pPr>
          </w:p>
        </w:tc>
        <w:tc>
          <w:tcPr>
            <w:tcW w:w="6899" w:type="dxa"/>
            <w:vAlign w:val="top"/>
          </w:tcPr>
          <w:p w14:paraId="3C6F62E3">
            <w:pPr>
              <w:pStyle w:val="7"/>
              <w:spacing w:before="140" w:line="315" w:lineRule="auto"/>
              <w:ind w:left="114" w:right="26" w:hanging="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合理选择与应用数字化平台和技术，创设教学环境，强调自主、</w:t>
            </w:r>
            <w:r>
              <w:rPr>
                <w:spacing w:val="-5"/>
                <w:sz w:val="22"/>
                <w:szCs w:val="22"/>
              </w:rPr>
              <w:t>合作、探究的</w:t>
            </w:r>
            <w:r>
              <w:rPr>
                <w:spacing w:val="-6"/>
                <w:sz w:val="22"/>
                <w:szCs w:val="22"/>
              </w:rPr>
              <w:t>学习。</w:t>
            </w:r>
          </w:p>
        </w:tc>
      </w:tr>
      <w:tr w14:paraId="621FF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1457" w:type="dxa"/>
            <w:vAlign w:val="top"/>
          </w:tcPr>
          <w:p w14:paraId="44545F98">
            <w:pPr>
              <w:pStyle w:val="7"/>
              <w:spacing w:before="302" w:line="219" w:lineRule="auto"/>
              <w:ind w:left="290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考核评价</w:t>
            </w:r>
          </w:p>
        </w:tc>
        <w:tc>
          <w:tcPr>
            <w:tcW w:w="6899" w:type="dxa"/>
            <w:vAlign w:val="top"/>
          </w:tcPr>
          <w:p w14:paraId="36F30DF6">
            <w:pPr>
              <w:pStyle w:val="7"/>
              <w:spacing w:before="141" w:line="273" w:lineRule="auto"/>
              <w:ind w:left="133" w:right="75" w:hanging="24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评价方法和主体多元，行业企业参与评价，过程性评价和终结性评价相结合，</w:t>
            </w:r>
            <w:r>
              <w:rPr>
                <w:spacing w:val="-5"/>
                <w:sz w:val="22"/>
                <w:szCs w:val="22"/>
              </w:rPr>
              <w:t>学生知识、能力和思维发展得到合理有效评价。</w:t>
            </w:r>
          </w:p>
        </w:tc>
      </w:tr>
      <w:tr w14:paraId="059DE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57" w:type="dxa"/>
            <w:vAlign w:val="top"/>
          </w:tcPr>
          <w:p w14:paraId="5106BF91">
            <w:pPr>
              <w:pStyle w:val="7"/>
              <w:spacing w:before="311" w:line="221" w:lineRule="auto"/>
              <w:ind w:left="29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设计创新</w:t>
            </w:r>
          </w:p>
        </w:tc>
        <w:tc>
          <w:tcPr>
            <w:tcW w:w="6899" w:type="dxa"/>
            <w:vAlign w:val="top"/>
          </w:tcPr>
          <w:p w14:paraId="2D38E9D5">
            <w:pPr>
              <w:pStyle w:val="7"/>
              <w:spacing w:before="145" w:line="271" w:lineRule="auto"/>
              <w:ind w:left="132" w:right="26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教学方案的整体设计富有创新性，注重资源整合，能体现产</w:t>
            </w:r>
            <w:r>
              <w:rPr>
                <w:spacing w:val="-5"/>
                <w:sz w:val="22"/>
                <w:szCs w:val="22"/>
              </w:rPr>
              <w:t>教融合协同育人的</w:t>
            </w:r>
            <w:r>
              <w:rPr>
                <w:spacing w:val="-4"/>
                <w:sz w:val="22"/>
                <w:szCs w:val="22"/>
              </w:rPr>
              <w:t>教学理念、思路和要求；教学方法选择适当，教学过程设计有突出</w:t>
            </w:r>
            <w:r>
              <w:rPr>
                <w:spacing w:val="-5"/>
                <w:sz w:val="22"/>
                <w:szCs w:val="22"/>
              </w:rPr>
              <w:t>的特色。</w:t>
            </w:r>
          </w:p>
        </w:tc>
      </w:tr>
    </w:tbl>
    <w:p w14:paraId="6CCC9C1F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7" w:type="default"/>
          <w:pgSz w:w="11910" w:h="16840"/>
          <w:pgMar w:top="1364" w:right="1786" w:bottom="1469" w:left="1745" w:header="0" w:footer="1300" w:gutter="0"/>
          <w:pgNumType w:fmt="decimal" w:start="1"/>
          <w:cols w:space="720" w:num="1"/>
        </w:sectPr>
      </w:pPr>
    </w:p>
    <w:p w14:paraId="067D7078">
      <w:pPr>
        <w:spacing w:before="203" w:line="219" w:lineRule="auto"/>
        <w:jc w:val="center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eastAsia="zh-CN"/>
        </w:rPr>
        <w:t>2026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年南昌工学院教师教学创新大赛</w:t>
      </w:r>
      <w:r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t>评分标准</w:t>
      </w:r>
    </w:p>
    <w:p w14:paraId="3A9C5E0C">
      <w:pPr>
        <w:spacing w:before="144" w:line="219" w:lineRule="auto"/>
        <w:ind w:left="3301"/>
        <w:rPr>
          <w:rFonts w:ascii="宋体" w:hAnsi="宋体" w:eastAsia="宋体" w:cs="宋体"/>
          <w:color w:val="auto"/>
          <w:sz w:val="42"/>
          <w:szCs w:val="42"/>
        </w:rPr>
      </w:pP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(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人工智能组</w:t>
      </w: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)</w:t>
      </w:r>
    </w:p>
    <w:p w14:paraId="3E35DF06">
      <w:pPr>
        <w:spacing w:before="215" w:line="221" w:lineRule="auto"/>
        <w:ind w:left="69"/>
        <w:outlineLvl w:val="2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一、课堂教学实录视频(40分)</w:t>
      </w:r>
    </w:p>
    <w:tbl>
      <w:tblPr>
        <w:tblStyle w:val="8"/>
        <w:tblW w:w="828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7"/>
        <w:gridCol w:w="6884"/>
      </w:tblGrid>
      <w:tr w14:paraId="2D5B6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397" w:type="dxa"/>
            <w:vAlign w:val="top"/>
          </w:tcPr>
          <w:p w14:paraId="10F53072">
            <w:pPr>
              <w:pStyle w:val="7"/>
              <w:spacing w:before="175" w:line="219" w:lineRule="auto"/>
              <w:ind w:left="261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84" w:type="dxa"/>
            <w:vAlign w:val="top"/>
          </w:tcPr>
          <w:p w14:paraId="35994B1F">
            <w:pPr>
              <w:pStyle w:val="7"/>
              <w:spacing w:before="175" w:line="219" w:lineRule="auto"/>
              <w:ind w:left="3102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090CF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1397" w:type="dxa"/>
            <w:vAlign w:val="top"/>
          </w:tcPr>
          <w:p w14:paraId="66C7248A">
            <w:pPr>
              <w:spacing w:line="423" w:lineRule="auto"/>
              <w:rPr>
                <w:rFonts w:ascii="Arial"/>
                <w:sz w:val="21"/>
              </w:rPr>
            </w:pPr>
          </w:p>
          <w:p w14:paraId="53F425C8">
            <w:pPr>
              <w:pStyle w:val="7"/>
              <w:spacing w:before="71" w:line="220" w:lineRule="auto"/>
              <w:ind w:left="26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教学理念</w:t>
            </w:r>
          </w:p>
        </w:tc>
        <w:tc>
          <w:tcPr>
            <w:tcW w:w="6884" w:type="dxa"/>
            <w:vAlign w:val="top"/>
          </w:tcPr>
          <w:p w14:paraId="2241718D">
            <w:pPr>
              <w:pStyle w:val="7"/>
              <w:spacing w:before="140" w:line="288" w:lineRule="auto"/>
              <w:ind w:left="132" w:right="32" w:hanging="20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落实立德树人根本任务，充分体现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2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。坚持问题导向，以人</w:t>
            </w:r>
            <w:r>
              <w:rPr>
                <w:spacing w:val="-4"/>
                <w:sz w:val="22"/>
                <w:szCs w:val="22"/>
              </w:rPr>
              <w:t>工智能技术为驱动，注重培养学生适应新时代需要的数</w:t>
            </w:r>
            <w:r>
              <w:rPr>
                <w:spacing w:val="-5"/>
                <w:sz w:val="22"/>
                <w:szCs w:val="22"/>
              </w:rPr>
              <w:t>字素养和创新实践能力。</w:t>
            </w:r>
          </w:p>
        </w:tc>
      </w:tr>
      <w:tr w14:paraId="1C74C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97" w:type="dxa"/>
            <w:vMerge w:val="restart"/>
            <w:tcBorders>
              <w:bottom w:val="nil"/>
            </w:tcBorders>
            <w:vAlign w:val="top"/>
          </w:tcPr>
          <w:p w14:paraId="16A2E7B7">
            <w:pPr>
              <w:spacing w:line="347" w:lineRule="auto"/>
              <w:rPr>
                <w:rFonts w:ascii="Arial"/>
                <w:sz w:val="21"/>
              </w:rPr>
            </w:pPr>
          </w:p>
          <w:p w14:paraId="1C0AF3CE">
            <w:pPr>
              <w:spacing w:line="347" w:lineRule="auto"/>
              <w:rPr>
                <w:rFonts w:ascii="Arial"/>
                <w:sz w:val="21"/>
              </w:rPr>
            </w:pPr>
          </w:p>
          <w:p w14:paraId="451DBDD4">
            <w:pPr>
              <w:pStyle w:val="7"/>
              <w:spacing w:before="72" w:line="220" w:lineRule="auto"/>
              <w:ind w:left="26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教学内容</w:t>
            </w:r>
          </w:p>
        </w:tc>
        <w:tc>
          <w:tcPr>
            <w:tcW w:w="6884" w:type="dxa"/>
            <w:vAlign w:val="top"/>
          </w:tcPr>
          <w:p w14:paraId="54F9181D">
            <w:pPr>
              <w:pStyle w:val="7"/>
              <w:spacing w:before="139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教学内容有深度、广度，反映学科前沿、满足行业与社</w:t>
            </w:r>
            <w:r>
              <w:rPr>
                <w:spacing w:val="-5"/>
                <w:sz w:val="22"/>
                <w:szCs w:val="22"/>
              </w:rPr>
              <w:t>会需求。</w:t>
            </w:r>
          </w:p>
        </w:tc>
      </w:tr>
      <w:tr w14:paraId="4E5C1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397" w:type="dxa"/>
            <w:vMerge w:val="continue"/>
            <w:tcBorders>
              <w:top w:val="nil"/>
            </w:tcBorders>
            <w:vAlign w:val="top"/>
          </w:tcPr>
          <w:p w14:paraId="5D17822C">
            <w:pPr>
              <w:rPr>
                <w:rFonts w:ascii="Arial"/>
                <w:sz w:val="21"/>
              </w:rPr>
            </w:pPr>
          </w:p>
        </w:tc>
        <w:tc>
          <w:tcPr>
            <w:tcW w:w="6884" w:type="dxa"/>
            <w:vAlign w:val="top"/>
          </w:tcPr>
          <w:p w14:paraId="00377159">
            <w:pPr>
              <w:pStyle w:val="7"/>
              <w:spacing w:before="139" w:line="306" w:lineRule="auto"/>
              <w:ind w:left="111" w:right="51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渗透人工智能与专业交叉融合思想，体现高阶性、创新性与</w:t>
            </w:r>
            <w:r>
              <w:rPr>
                <w:spacing w:val="-5"/>
                <w:sz w:val="22"/>
                <w:szCs w:val="22"/>
              </w:rPr>
              <w:t>挑战度；合理</w:t>
            </w:r>
            <w:r>
              <w:rPr>
                <w:spacing w:val="-4"/>
                <w:sz w:val="22"/>
                <w:szCs w:val="22"/>
              </w:rPr>
              <w:t>利用人工智能技术对学科知识体系进行重构与拓展，动态更</w:t>
            </w:r>
            <w:r>
              <w:rPr>
                <w:spacing w:val="-5"/>
                <w:sz w:val="22"/>
                <w:szCs w:val="22"/>
              </w:rPr>
              <w:t>新、组织教学</w:t>
            </w:r>
            <w:r>
              <w:rPr>
                <w:spacing w:val="-3"/>
                <w:sz w:val="22"/>
                <w:szCs w:val="22"/>
              </w:rPr>
              <w:t>内容，适应学生个性化发展需求。</w:t>
            </w:r>
          </w:p>
        </w:tc>
      </w:tr>
      <w:tr w14:paraId="246C2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397" w:type="dxa"/>
            <w:vMerge w:val="restart"/>
            <w:tcBorders>
              <w:bottom w:val="nil"/>
            </w:tcBorders>
            <w:vAlign w:val="top"/>
          </w:tcPr>
          <w:p w14:paraId="40C0333B">
            <w:pPr>
              <w:spacing w:line="267" w:lineRule="auto"/>
              <w:rPr>
                <w:rFonts w:ascii="Arial"/>
                <w:sz w:val="21"/>
              </w:rPr>
            </w:pPr>
          </w:p>
          <w:p w14:paraId="3E67F16B">
            <w:pPr>
              <w:spacing w:line="267" w:lineRule="auto"/>
              <w:rPr>
                <w:rFonts w:ascii="Arial"/>
                <w:sz w:val="21"/>
              </w:rPr>
            </w:pPr>
          </w:p>
          <w:p w14:paraId="4FF2F61B">
            <w:pPr>
              <w:spacing w:line="267" w:lineRule="auto"/>
              <w:rPr>
                <w:rFonts w:ascii="Arial"/>
                <w:sz w:val="21"/>
              </w:rPr>
            </w:pPr>
          </w:p>
          <w:p w14:paraId="66457FAB">
            <w:pPr>
              <w:spacing w:line="267" w:lineRule="auto"/>
              <w:rPr>
                <w:rFonts w:ascii="Arial"/>
                <w:sz w:val="21"/>
              </w:rPr>
            </w:pPr>
          </w:p>
          <w:p w14:paraId="280C2C42">
            <w:pPr>
              <w:spacing w:line="267" w:lineRule="auto"/>
              <w:rPr>
                <w:rFonts w:ascii="Arial"/>
                <w:sz w:val="21"/>
              </w:rPr>
            </w:pPr>
          </w:p>
          <w:p w14:paraId="6C1FAEAD">
            <w:pPr>
              <w:spacing w:line="267" w:lineRule="auto"/>
              <w:rPr>
                <w:rFonts w:ascii="Arial"/>
                <w:sz w:val="21"/>
              </w:rPr>
            </w:pPr>
          </w:p>
          <w:p w14:paraId="2440C089">
            <w:pPr>
              <w:spacing w:line="267" w:lineRule="auto"/>
              <w:rPr>
                <w:rFonts w:ascii="Arial"/>
                <w:sz w:val="21"/>
              </w:rPr>
            </w:pPr>
          </w:p>
          <w:p w14:paraId="7585DF21">
            <w:pPr>
              <w:pStyle w:val="7"/>
              <w:spacing w:before="72" w:line="220" w:lineRule="auto"/>
              <w:ind w:left="26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教学过程</w:t>
            </w:r>
          </w:p>
        </w:tc>
        <w:tc>
          <w:tcPr>
            <w:tcW w:w="6884" w:type="dxa"/>
            <w:vAlign w:val="top"/>
          </w:tcPr>
          <w:p w14:paraId="6433B565">
            <w:pPr>
              <w:pStyle w:val="7"/>
              <w:spacing w:before="140" w:line="290" w:lineRule="auto"/>
              <w:ind w:left="129" w:right="51" w:hanging="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人工智能技术对课程全流程各环节的有效支撑，形成数据</w:t>
            </w:r>
            <w:r>
              <w:rPr>
                <w:spacing w:val="-5"/>
                <w:sz w:val="22"/>
                <w:szCs w:val="22"/>
              </w:rPr>
              <w:t>驱动、促进思维</w:t>
            </w:r>
            <w:r>
              <w:rPr>
                <w:spacing w:val="-4"/>
                <w:sz w:val="22"/>
                <w:szCs w:val="22"/>
              </w:rPr>
              <w:t>深度参与、增强个性化学习体验的教学设计。</w:t>
            </w:r>
          </w:p>
        </w:tc>
      </w:tr>
      <w:tr w14:paraId="49189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397" w:type="dxa"/>
            <w:vMerge w:val="continue"/>
            <w:tcBorders>
              <w:top w:val="nil"/>
              <w:bottom w:val="nil"/>
            </w:tcBorders>
            <w:vAlign w:val="top"/>
          </w:tcPr>
          <w:p w14:paraId="59805838">
            <w:pPr>
              <w:rPr>
                <w:rFonts w:ascii="Arial"/>
                <w:sz w:val="21"/>
              </w:rPr>
            </w:pPr>
          </w:p>
        </w:tc>
        <w:tc>
          <w:tcPr>
            <w:tcW w:w="6884" w:type="dxa"/>
            <w:vAlign w:val="top"/>
          </w:tcPr>
          <w:p w14:paraId="7A068A45">
            <w:pPr>
              <w:pStyle w:val="7"/>
              <w:spacing w:before="141" w:line="278" w:lineRule="auto"/>
              <w:ind w:left="137" w:hanging="24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教学目标科学、准确，符合大纲要求、学科特点与学生实际</w:t>
            </w:r>
            <w:r>
              <w:rPr>
                <w:spacing w:val="-10"/>
                <w:sz w:val="22"/>
                <w:szCs w:val="22"/>
              </w:rPr>
              <w:t>，体现对知识、</w:t>
            </w:r>
            <w:r>
              <w:rPr>
                <w:spacing w:val="-7"/>
                <w:sz w:val="22"/>
                <w:szCs w:val="22"/>
              </w:rPr>
              <w:t>能力与思维等方面的培养要求。</w:t>
            </w:r>
          </w:p>
        </w:tc>
      </w:tr>
      <w:tr w14:paraId="087EB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397" w:type="dxa"/>
            <w:vMerge w:val="continue"/>
            <w:tcBorders>
              <w:top w:val="nil"/>
              <w:bottom w:val="nil"/>
            </w:tcBorders>
            <w:vAlign w:val="top"/>
          </w:tcPr>
          <w:p w14:paraId="53058C2E">
            <w:pPr>
              <w:rPr>
                <w:rFonts w:ascii="Arial"/>
                <w:sz w:val="21"/>
              </w:rPr>
            </w:pPr>
          </w:p>
        </w:tc>
        <w:tc>
          <w:tcPr>
            <w:tcW w:w="6884" w:type="dxa"/>
            <w:vAlign w:val="top"/>
          </w:tcPr>
          <w:p w14:paraId="2BA56D50">
            <w:pPr>
              <w:pStyle w:val="7"/>
              <w:spacing w:before="141" w:line="278" w:lineRule="auto"/>
              <w:ind w:left="147" w:right="51" w:hanging="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教学方法与策略有效，能够运用人工智能技术，构建人</w:t>
            </w:r>
            <w:r>
              <w:rPr>
                <w:spacing w:val="-5"/>
                <w:sz w:val="22"/>
                <w:szCs w:val="22"/>
              </w:rPr>
              <w:t>机协同或人机共生的教学模式，具有显著创新性和实用性。</w:t>
            </w:r>
          </w:p>
        </w:tc>
      </w:tr>
      <w:tr w14:paraId="669AD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397" w:type="dxa"/>
            <w:vMerge w:val="continue"/>
            <w:tcBorders>
              <w:top w:val="nil"/>
              <w:bottom w:val="nil"/>
            </w:tcBorders>
            <w:vAlign w:val="top"/>
          </w:tcPr>
          <w:p w14:paraId="3F1C303C">
            <w:pPr>
              <w:rPr>
                <w:rFonts w:ascii="Arial"/>
                <w:sz w:val="21"/>
              </w:rPr>
            </w:pPr>
          </w:p>
        </w:tc>
        <w:tc>
          <w:tcPr>
            <w:tcW w:w="6884" w:type="dxa"/>
            <w:vAlign w:val="top"/>
          </w:tcPr>
          <w:p w14:paraId="5007C4B2">
            <w:pPr>
              <w:pStyle w:val="7"/>
              <w:spacing w:before="140" w:line="271" w:lineRule="auto"/>
              <w:ind w:left="130" w:right="51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利用人工智能技术采集学生状态或构建多维智能评价体系，</w:t>
            </w:r>
            <w:r>
              <w:rPr>
                <w:spacing w:val="-5"/>
                <w:sz w:val="22"/>
                <w:szCs w:val="22"/>
              </w:rPr>
              <w:t>形成动态教学过程、数据化分析。</w:t>
            </w:r>
          </w:p>
        </w:tc>
      </w:tr>
      <w:tr w14:paraId="2C7A5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397" w:type="dxa"/>
            <w:vMerge w:val="continue"/>
            <w:tcBorders>
              <w:top w:val="nil"/>
            </w:tcBorders>
            <w:vAlign w:val="top"/>
          </w:tcPr>
          <w:p w14:paraId="4E23AFBD">
            <w:pPr>
              <w:rPr>
                <w:rFonts w:ascii="Arial"/>
                <w:sz w:val="21"/>
              </w:rPr>
            </w:pPr>
          </w:p>
        </w:tc>
        <w:tc>
          <w:tcPr>
            <w:tcW w:w="6884" w:type="dxa"/>
            <w:vAlign w:val="top"/>
          </w:tcPr>
          <w:p w14:paraId="3FB6F318">
            <w:pPr>
              <w:pStyle w:val="7"/>
              <w:spacing w:before="142" w:line="270" w:lineRule="auto"/>
              <w:ind w:left="129" w:right="51" w:hanging="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结合所授课程特点、思维方法和价值理念，利用人</w:t>
            </w:r>
            <w:r>
              <w:rPr>
                <w:spacing w:val="-5"/>
                <w:sz w:val="22"/>
                <w:szCs w:val="22"/>
              </w:rPr>
              <w:t>工智能技术呈现课程思政元素，实现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spacing w:val="-5"/>
                <w:sz w:val="22"/>
                <w:szCs w:val="22"/>
              </w:rPr>
              <w:t>润物无声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的育人效果。</w:t>
            </w:r>
          </w:p>
        </w:tc>
      </w:tr>
      <w:tr w14:paraId="36111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1397" w:type="dxa"/>
            <w:vMerge w:val="restart"/>
            <w:tcBorders>
              <w:bottom w:val="nil"/>
            </w:tcBorders>
            <w:vAlign w:val="top"/>
          </w:tcPr>
          <w:p w14:paraId="31726576">
            <w:pPr>
              <w:spacing w:line="280" w:lineRule="auto"/>
              <w:rPr>
                <w:rFonts w:ascii="Arial"/>
                <w:sz w:val="21"/>
              </w:rPr>
            </w:pPr>
          </w:p>
          <w:p w14:paraId="7DCC3F10">
            <w:pPr>
              <w:spacing w:line="280" w:lineRule="auto"/>
              <w:rPr>
                <w:rFonts w:ascii="Arial"/>
                <w:sz w:val="21"/>
              </w:rPr>
            </w:pPr>
          </w:p>
          <w:p w14:paraId="13A80BE5">
            <w:pPr>
              <w:spacing w:line="281" w:lineRule="auto"/>
              <w:rPr>
                <w:rFonts w:ascii="Arial"/>
                <w:sz w:val="21"/>
              </w:rPr>
            </w:pPr>
          </w:p>
          <w:p w14:paraId="5D56CD00">
            <w:pPr>
              <w:pStyle w:val="7"/>
              <w:spacing w:before="71" w:line="220" w:lineRule="auto"/>
              <w:ind w:left="26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教学效果</w:t>
            </w:r>
          </w:p>
        </w:tc>
        <w:tc>
          <w:tcPr>
            <w:tcW w:w="6884" w:type="dxa"/>
            <w:vAlign w:val="top"/>
          </w:tcPr>
          <w:p w14:paraId="5C0AA19A">
            <w:pPr>
              <w:pStyle w:val="7"/>
              <w:spacing w:before="139" w:line="306" w:lineRule="auto"/>
              <w:ind w:left="112"/>
              <w:jc w:val="both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教学效率提高，学生思维活跃，深度参与课堂教学，课堂外</w:t>
            </w:r>
            <w:r>
              <w:rPr>
                <w:spacing w:val="-10"/>
                <w:sz w:val="22"/>
                <w:szCs w:val="22"/>
              </w:rPr>
              <w:t>教学过程合理，</w:t>
            </w:r>
            <w:r>
              <w:rPr>
                <w:spacing w:val="-9"/>
                <w:sz w:val="22"/>
                <w:szCs w:val="22"/>
              </w:rPr>
              <w:t>主动合理运用人工智能工具进行探索、创造和协作，学生的学</w:t>
            </w:r>
            <w:r>
              <w:rPr>
                <w:spacing w:val="-10"/>
                <w:sz w:val="22"/>
                <w:szCs w:val="22"/>
              </w:rPr>
              <w:t>科专业能力、</w:t>
            </w:r>
            <w:r>
              <w:rPr>
                <w:spacing w:val="-6"/>
                <w:sz w:val="22"/>
                <w:szCs w:val="22"/>
              </w:rPr>
              <w:t>创新思维、人机协同能力得到有效提升，实现教学目标。</w:t>
            </w:r>
          </w:p>
        </w:tc>
      </w:tr>
      <w:tr w14:paraId="1C9A1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397" w:type="dxa"/>
            <w:vMerge w:val="continue"/>
            <w:tcBorders>
              <w:top w:val="nil"/>
            </w:tcBorders>
            <w:vAlign w:val="top"/>
          </w:tcPr>
          <w:p w14:paraId="0A7EA6AE">
            <w:pPr>
              <w:rPr>
                <w:rFonts w:ascii="Arial"/>
                <w:sz w:val="21"/>
              </w:rPr>
            </w:pPr>
          </w:p>
        </w:tc>
        <w:tc>
          <w:tcPr>
            <w:tcW w:w="6884" w:type="dxa"/>
            <w:vAlign w:val="top"/>
          </w:tcPr>
          <w:p w14:paraId="23B5FE31">
            <w:pPr>
              <w:pStyle w:val="7"/>
              <w:spacing w:before="141" w:line="282" w:lineRule="auto"/>
              <w:ind w:left="130" w:hanging="1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形成适合学科特色、学生特点的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spacing w:val="-5"/>
                <w:sz w:val="22"/>
                <w:szCs w:val="22"/>
              </w:rPr>
              <w:t>人工智能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+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spacing w:val="-6"/>
                <w:sz w:val="22"/>
                <w:szCs w:val="22"/>
              </w:rPr>
              <w:t>课堂教学模式，具有较大借鉴</w:t>
            </w:r>
            <w:r>
              <w:rPr>
                <w:spacing w:val="-5"/>
                <w:sz w:val="22"/>
                <w:szCs w:val="22"/>
              </w:rPr>
              <w:t>和推广价值。</w:t>
            </w:r>
          </w:p>
        </w:tc>
      </w:tr>
      <w:tr w14:paraId="1BE4E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397" w:type="dxa"/>
            <w:vAlign w:val="top"/>
          </w:tcPr>
          <w:p w14:paraId="3F3F5B7C">
            <w:pPr>
              <w:pStyle w:val="7"/>
              <w:spacing w:before="172" w:line="221" w:lineRule="auto"/>
              <w:ind w:left="261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视频质量</w:t>
            </w:r>
          </w:p>
        </w:tc>
        <w:tc>
          <w:tcPr>
            <w:tcW w:w="6884" w:type="dxa"/>
            <w:vAlign w:val="top"/>
          </w:tcPr>
          <w:p w14:paraId="5F453801">
            <w:pPr>
              <w:pStyle w:val="7"/>
              <w:spacing w:before="141" w:line="220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教学视频清晰、流畅，能客观、真实反映教师和学生的教学过</w:t>
            </w:r>
            <w:r>
              <w:rPr>
                <w:spacing w:val="-5"/>
                <w:sz w:val="22"/>
                <w:szCs w:val="22"/>
              </w:rPr>
              <w:t>程常态。</w:t>
            </w:r>
          </w:p>
        </w:tc>
      </w:tr>
    </w:tbl>
    <w:p w14:paraId="65B4F4EF">
      <w:pPr>
        <w:rPr>
          <w:rFonts w:ascii="Arial"/>
          <w:color w:val="auto"/>
          <w:sz w:val="21"/>
        </w:rPr>
      </w:pPr>
    </w:p>
    <w:p w14:paraId="0AF22D55">
      <w:pPr>
        <w:spacing w:before="215" w:line="221" w:lineRule="auto"/>
        <w:ind w:left="69"/>
        <w:outlineLvl w:val="2"/>
        <w:rPr>
          <w:rFonts w:ascii="黑体" w:hAnsi="黑体" w:eastAsia="黑体" w:cs="黑体"/>
          <w:b/>
          <w:bCs/>
          <w:color w:val="auto"/>
          <w:sz w:val="29"/>
          <w:szCs w:val="29"/>
        </w:rPr>
      </w:pPr>
      <w:r>
        <w:rPr>
          <w:rFonts w:hint="eastAsia" w:ascii="黑体" w:hAnsi="黑体" w:eastAsia="黑体" w:cs="黑体"/>
          <w:b/>
          <w:bCs/>
          <w:color w:val="auto"/>
          <w:sz w:val="29"/>
          <w:szCs w:val="29"/>
          <w:lang w:val="en-US" w:eastAsia="zh-CN"/>
        </w:rPr>
        <w:t>二、</w:t>
      </w: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人工智能创新成果报告（20分）</w:t>
      </w:r>
    </w:p>
    <w:tbl>
      <w:tblPr>
        <w:tblStyle w:val="8"/>
        <w:tblW w:w="8187" w:type="dxa"/>
        <w:tblInd w:w="1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6820"/>
      </w:tblGrid>
      <w:tr w14:paraId="2FA97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367" w:type="dxa"/>
            <w:vAlign w:val="top"/>
          </w:tcPr>
          <w:p w14:paraId="74BB2CC0">
            <w:pPr>
              <w:pStyle w:val="7"/>
              <w:spacing w:before="162" w:line="219" w:lineRule="auto"/>
              <w:ind w:left="250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20" w:type="dxa"/>
            <w:vAlign w:val="top"/>
          </w:tcPr>
          <w:p w14:paraId="35AC16B8">
            <w:pPr>
              <w:pStyle w:val="7"/>
              <w:spacing w:before="162" w:line="219" w:lineRule="auto"/>
              <w:ind w:left="3023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349D6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367" w:type="dxa"/>
            <w:vAlign w:val="top"/>
          </w:tcPr>
          <w:p w14:paraId="374E9512">
            <w:pPr>
              <w:spacing w:line="247" w:lineRule="auto"/>
              <w:rPr>
                <w:rFonts w:ascii="Arial"/>
                <w:sz w:val="21"/>
              </w:rPr>
            </w:pPr>
          </w:p>
          <w:p w14:paraId="62770152">
            <w:pPr>
              <w:pStyle w:val="7"/>
              <w:spacing w:before="71" w:line="341" w:lineRule="auto"/>
              <w:ind w:left="276" w:right="228" w:hanging="2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有明确的</w:t>
            </w:r>
            <w:r>
              <w:rPr>
                <w:b/>
                <w:bCs/>
                <w:spacing w:val="-9"/>
                <w:sz w:val="22"/>
                <w:szCs w:val="22"/>
              </w:rPr>
              <w:t>问题导向</w:t>
            </w:r>
          </w:p>
        </w:tc>
        <w:tc>
          <w:tcPr>
            <w:tcW w:w="6820" w:type="dxa"/>
            <w:vAlign w:val="top"/>
          </w:tcPr>
          <w:p w14:paraId="7565E705">
            <w:pPr>
              <w:pStyle w:val="7"/>
              <w:spacing w:before="138" w:line="289" w:lineRule="auto"/>
              <w:ind w:left="129" w:hanging="13"/>
              <w:jc w:val="both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结合新时代人才培养与课程建设目标，提出课程教学真挑战与真问题，能</w:t>
            </w:r>
            <w:r>
              <w:rPr>
                <w:spacing w:val="-9"/>
                <w:sz w:val="22"/>
                <w:szCs w:val="22"/>
              </w:rPr>
              <w:t>体现</w:t>
            </w: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9"/>
                <w:sz w:val="22"/>
                <w:szCs w:val="22"/>
              </w:rPr>
              <w:t>的理念，提出运用人工智能技术解决问题的思路与方</w:t>
            </w:r>
            <w:r>
              <w:rPr>
                <w:spacing w:val="-4"/>
                <w:sz w:val="22"/>
                <w:szCs w:val="22"/>
              </w:rPr>
              <w:t>案，且具有针对性和可行性。</w:t>
            </w:r>
          </w:p>
        </w:tc>
      </w:tr>
      <w:tr w14:paraId="69D4D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1367" w:type="dxa"/>
            <w:vAlign w:val="top"/>
          </w:tcPr>
          <w:p w14:paraId="51FF736B">
            <w:pPr>
              <w:spacing w:line="267" w:lineRule="auto"/>
              <w:rPr>
                <w:rFonts w:ascii="Arial"/>
                <w:sz w:val="21"/>
              </w:rPr>
            </w:pPr>
          </w:p>
          <w:p w14:paraId="19928CE4">
            <w:pPr>
              <w:pStyle w:val="7"/>
              <w:spacing w:before="71" w:line="328" w:lineRule="auto"/>
              <w:ind w:left="251" w:right="235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有明显的</w:t>
            </w:r>
            <w:r>
              <w:rPr>
                <w:b/>
                <w:bCs/>
                <w:spacing w:val="-9"/>
                <w:sz w:val="22"/>
                <w:szCs w:val="22"/>
              </w:rPr>
              <w:t>创新特色</w:t>
            </w:r>
          </w:p>
        </w:tc>
        <w:tc>
          <w:tcPr>
            <w:tcW w:w="6820" w:type="dxa"/>
            <w:vAlign w:val="top"/>
          </w:tcPr>
          <w:p w14:paraId="7C424F02">
            <w:pPr>
              <w:pStyle w:val="7"/>
              <w:spacing w:before="137" w:line="336" w:lineRule="auto"/>
              <w:ind w:left="111" w:right="108" w:hanging="1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在推动人工智能赋能教学范式变革方面特色突出，体现对教学</w:t>
            </w:r>
            <w:r>
              <w:rPr>
                <w:spacing w:val="-5"/>
                <w:sz w:val="22"/>
                <w:szCs w:val="22"/>
              </w:rPr>
              <w:t>活动的系</w:t>
            </w:r>
            <w:r>
              <w:rPr>
                <w:spacing w:val="-4"/>
                <w:sz w:val="22"/>
                <w:szCs w:val="22"/>
              </w:rPr>
              <w:t>统性重新设计或部分教学环节突出的变革性，展现深刻的</w:t>
            </w:r>
            <w:r>
              <w:rPr>
                <w:spacing w:val="-5"/>
                <w:sz w:val="22"/>
                <w:szCs w:val="22"/>
              </w:rPr>
              <w:t>教育洞察力，</w:t>
            </w:r>
            <w:r>
              <w:rPr>
                <w:spacing w:val="-4"/>
                <w:sz w:val="22"/>
                <w:szCs w:val="22"/>
              </w:rPr>
              <w:t>而非技术的简单堆砌，具有显著的创新性、前瞻性和示范引领作</w:t>
            </w:r>
            <w:r>
              <w:rPr>
                <w:spacing w:val="-5"/>
                <w:sz w:val="22"/>
                <w:szCs w:val="22"/>
              </w:rPr>
              <w:t>用。</w:t>
            </w:r>
          </w:p>
        </w:tc>
      </w:tr>
      <w:tr w14:paraId="414CF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367" w:type="dxa"/>
            <w:vAlign w:val="top"/>
          </w:tcPr>
          <w:p w14:paraId="1D108EF8">
            <w:pPr>
              <w:spacing w:line="290" w:lineRule="auto"/>
              <w:rPr>
                <w:rFonts w:ascii="Arial"/>
                <w:sz w:val="21"/>
              </w:rPr>
            </w:pPr>
          </w:p>
          <w:p w14:paraId="40E1AB79">
            <w:pPr>
              <w:pStyle w:val="7"/>
              <w:spacing w:before="71" w:line="320" w:lineRule="auto"/>
              <w:ind w:left="258" w:right="259" w:hanging="7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体现课程</w:t>
            </w:r>
            <w:r>
              <w:rPr>
                <w:b/>
                <w:bCs/>
                <w:spacing w:val="-12"/>
                <w:sz w:val="22"/>
                <w:szCs w:val="22"/>
              </w:rPr>
              <w:t>思政特色</w:t>
            </w:r>
          </w:p>
        </w:tc>
        <w:tc>
          <w:tcPr>
            <w:tcW w:w="6820" w:type="dxa"/>
            <w:vAlign w:val="top"/>
          </w:tcPr>
          <w:p w14:paraId="0F92B810">
            <w:pPr>
              <w:pStyle w:val="7"/>
              <w:spacing w:before="140" w:line="288" w:lineRule="auto"/>
              <w:ind w:left="130" w:hanging="11"/>
              <w:jc w:val="both"/>
              <w:rPr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能够准确把握课程思政内涵，将价值塑造、知识传授和能力</w:t>
            </w:r>
            <w:r>
              <w:rPr>
                <w:spacing w:val="-15"/>
                <w:sz w:val="22"/>
                <w:szCs w:val="22"/>
              </w:rPr>
              <w:t>培养融为一体，</w:t>
            </w:r>
            <w:r>
              <w:rPr>
                <w:spacing w:val="-6"/>
                <w:sz w:val="22"/>
                <w:szCs w:val="22"/>
              </w:rPr>
              <w:t>引导学生树立正确的技术伦理观、社会责任感和可持续发展理念等，培养负责任的创新精神。</w:t>
            </w:r>
          </w:p>
        </w:tc>
      </w:tr>
      <w:tr w14:paraId="189BA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367" w:type="dxa"/>
            <w:vAlign w:val="top"/>
          </w:tcPr>
          <w:p w14:paraId="61B384E5">
            <w:pPr>
              <w:pStyle w:val="7"/>
              <w:spacing w:before="108" w:line="221" w:lineRule="auto"/>
              <w:ind w:left="251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创新构建</w:t>
            </w:r>
          </w:p>
          <w:p w14:paraId="5687FCCC">
            <w:pPr>
              <w:pStyle w:val="7"/>
              <w:spacing w:before="154" w:line="220" w:lineRule="auto"/>
              <w:ind w:left="25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教学环境</w:t>
            </w:r>
          </w:p>
        </w:tc>
        <w:tc>
          <w:tcPr>
            <w:tcW w:w="6820" w:type="dxa"/>
            <w:vAlign w:val="top"/>
          </w:tcPr>
          <w:p w14:paraId="56DADA00">
            <w:pPr>
              <w:pStyle w:val="7"/>
              <w:spacing w:before="142" w:line="273" w:lineRule="auto"/>
              <w:ind w:left="144" w:right="108" w:hanging="3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构建基于人工智能技术的学习环境，支撑主动学习或</w:t>
            </w:r>
            <w:r>
              <w:rPr>
                <w:spacing w:val="-5"/>
                <w:sz w:val="22"/>
                <w:szCs w:val="22"/>
              </w:rPr>
              <w:t>高效教学和高效学习，为学生提供详细的操作指南，场景设计具有真实性与有效性。</w:t>
            </w:r>
          </w:p>
        </w:tc>
      </w:tr>
      <w:tr w14:paraId="3226C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1367" w:type="dxa"/>
            <w:vAlign w:val="top"/>
          </w:tcPr>
          <w:p w14:paraId="1231481F">
            <w:pPr>
              <w:spacing w:line="245" w:lineRule="auto"/>
              <w:rPr>
                <w:rFonts w:ascii="Arial"/>
                <w:sz w:val="21"/>
              </w:rPr>
            </w:pPr>
          </w:p>
          <w:p w14:paraId="5A0B5C99">
            <w:pPr>
              <w:pStyle w:val="7"/>
              <w:spacing w:before="72" w:line="328" w:lineRule="auto"/>
              <w:ind w:left="141" w:right="156" w:firstLine="113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关注技术</w:t>
            </w:r>
            <w:r>
              <w:rPr>
                <w:b/>
                <w:bCs/>
                <w:spacing w:val="-10"/>
                <w:sz w:val="22"/>
                <w:szCs w:val="22"/>
              </w:rPr>
              <w:t>应用于教学</w:t>
            </w:r>
          </w:p>
        </w:tc>
        <w:tc>
          <w:tcPr>
            <w:tcW w:w="6820" w:type="dxa"/>
            <w:vAlign w:val="top"/>
          </w:tcPr>
          <w:p w14:paraId="2BBCBCE1">
            <w:pPr>
              <w:pStyle w:val="7"/>
              <w:spacing w:before="143" w:line="288" w:lineRule="auto"/>
              <w:ind w:left="130" w:right="89" w:hanging="11"/>
              <w:jc w:val="both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能够把握学生学习时代特点，合理利用人工智能技术规划教学全流程场</w:t>
            </w:r>
            <w:r>
              <w:rPr>
                <w:spacing w:val="-4"/>
                <w:sz w:val="22"/>
                <w:szCs w:val="22"/>
              </w:rPr>
              <w:t>景，对课程的教学目标、内容、方法、环境、评价进行系</w:t>
            </w:r>
            <w:r>
              <w:rPr>
                <w:spacing w:val="-5"/>
                <w:sz w:val="22"/>
                <w:szCs w:val="22"/>
              </w:rPr>
              <w:t>统性设计与创新，有效实现大规模因材施教。</w:t>
            </w:r>
          </w:p>
        </w:tc>
      </w:tr>
      <w:tr w14:paraId="44E8E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367" w:type="dxa"/>
            <w:vAlign w:val="top"/>
          </w:tcPr>
          <w:p w14:paraId="07467DC1">
            <w:pPr>
              <w:spacing w:line="259" w:lineRule="auto"/>
              <w:rPr>
                <w:rFonts w:ascii="Arial"/>
                <w:sz w:val="21"/>
              </w:rPr>
            </w:pPr>
          </w:p>
          <w:p w14:paraId="34FCF19B">
            <w:pPr>
              <w:pStyle w:val="7"/>
              <w:spacing w:before="71" w:line="320" w:lineRule="auto"/>
              <w:ind w:left="143" w:right="165" w:firstLine="106"/>
              <w:rPr>
                <w:sz w:val="22"/>
                <w:szCs w:val="22"/>
              </w:rPr>
            </w:pPr>
            <w:r>
              <w:rPr>
                <w:b/>
                <w:bCs/>
                <w:spacing w:val="-11"/>
                <w:sz w:val="22"/>
                <w:szCs w:val="22"/>
              </w:rPr>
              <w:t>注重创新</w:t>
            </w:r>
            <w:r>
              <w:rPr>
                <w:b/>
                <w:bCs/>
                <w:spacing w:val="-12"/>
                <w:sz w:val="22"/>
                <w:szCs w:val="22"/>
              </w:rPr>
              <w:t>成果的辐射</w:t>
            </w:r>
          </w:p>
        </w:tc>
        <w:tc>
          <w:tcPr>
            <w:tcW w:w="6820" w:type="dxa"/>
            <w:vAlign w:val="top"/>
          </w:tcPr>
          <w:p w14:paraId="298154A8">
            <w:pPr>
              <w:pStyle w:val="7"/>
              <w:spacing w:before="141" w:line="290" w:lineRule="auto"/>
              <w:ind w:left="151" w:hanging="4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对人工智能赋能教学创新实践成效开展基于证据的有效分析与总结，能为</w:t>
            </w:r>
            <w:r>
              <w:rPr>
                <w:spacing w:val="-5"/>
                <w:sz w:val="22"/>
                <w:szCs w:val="22"/>
              </w:rPr>
              <w:t>同类课程的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spacing w:val="-5"/>
                <w:sz w:val="22"/>
                <w:szCs w:val="22"/>
              </w:rPr>
              <w:t>人工智能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+”</w:t>
            </w:r>
            <w:r>
              <w:rPr>
                <w:spacing w:val="-5"/>
                <w:sz w:val="22"/>
                <w:szCs w:val="22"/>
              </w:rPr>
              <w:t>教学改革提供可复制、可借鉴的路径与模式。</w:t>
            </w:r>
          </w:p>
        </w:tc>
      </w:tr>
    </w:tbl>
    <w:p w14:paraId="179B93D9">
      <w:pPr>
        <w:spacing w:before="215" w:line="221" w:lineRule="auto"/>
        <w:ind w:left="69"/>
        <w:outlineLvl w:val="2"/>
        <w:rPr>
          <w:rFonts w:hint="default" w:ascii="黑体" w:hAnsi="黑体" w:eastAsia="黑体" w:cs="黑体"/>
          <w:b/>
          <w:bCs/>
          <w:color w:val="auto"/>
          <w:sz w:val="29"/>
          <w:szCs w:val="29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9"/>
          <w:szCs w:val="29"/>
          <w:lang w:val="en-US" w:eastAsia="zh-CN"/>
        </w:rPr>
        <w:t>三、教学设计创新汇报（40分）</w:t>
      </w:r>
    </w:p>
    <w:tbl>
      <w:tblPr>
        <w:tblStyle w:val="8"/>
        <w:tblW w:w="82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7"/>
        <w:gridCol w:w="6892"/>
      </w:tblGrid>
      <w:tr w14:paraId="5BDE0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407" w:type="dxa"/>
            <w:vAlign w:val="top"/>
          </w:tcPr>
          <w:p w14:paraId="470BDA75">
            <w:pPr>
              <w:pStyle w:val="7"/>
              <w:spacing w:before="103" w:line="219" w:lineRule="auto"/>
              <w:ind w:left="271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92" w:type="dxa"/>
            <w:vAlign w:val="top"/>
          </w:tcPr>
          <w:p w14:paraId="1FD10625">
            <w:pPr>
              <w:pStyle w:val="7"/>
              <w:spacing w:before="103" w:line="219" w:lineRule="auto"/>
              <w:ind w:left="311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6D41B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</w:trPr>
        <w:tc>
          <w:tcPr>
            <w:tcW w:w="1407" w:type="dxa"/>
            <w:vAlign w:val="top"/>
          </w:tcPr>
          <w:p w14:paraId="307BABA4">
            <w:pPr>
              <w:spacing w:line="435" w:lineRule="auto"/>
              <w:rPr>
                <w:rFonts w:ascii="Arial"/>
                <w:sz w:val="21"/>
              </w:rPr>
            </w:pPr>
          </w:p>
          <w:p w14:paraId="548017FC">
            <w:pPr>
              <w:pStyle w:val="7"/>
              <w:spacing w:before="72" w:line="221" w:lineRule="auto"/>
              <w:ind w:left="164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理念与目标</w:t>
            </w:r>
          </w:p>
        </w:tc>
        <w:tc>
          <w:tcPr>
            <w:tcW w:w="6892" w:type="dxa"/>
            <w:vAlign w:val="top"/>
          </w:tcPr>
          <w:p w14:paraId="4430A761">
            <w:pPr>
              <w:pStyle w:val="7"/>
              <w:spacing w:before="138" w:line="288" w:lineRule="auto"/>
              <w:ind w:left="134" w:hanging="25"/>
              <w:jc w:val="both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课程设计体现</w:t>
            </w: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>”</w:t>
            </w:r>
            <w:r>
              <w:rPr>
                <w:spacing w:val="-8"/>
                <w:sz w:val="22"/>
                <w:szCs w:val="22"/>
              </w:rPr>
              <w:t>的理念，教学目标符合学科特点和学生</w:t>
            </w:r>
            <w:r>
              <w:rPr>
                <w:spacing w:val="-9"/>
                <w:sz w:val="22"/>
                <w:szCs w:val="22"/>
              </w:rPr>
              <w:t>实际；</w:t>
            </w:r>
            <w:r>
              <w:rPr>
                <w:spacing w:val="-6"/>
                <w:sz w:val="22"/>
                <w:szCs w:val="22"/>
              </w:rPr>
              <w:t>紧扣人工智能时代特征，带动教学模式创新，着重培养面向未来的学科核心素养、数字素养、跨界融合能力、创新思维与人机协同能力。</w:t>
            </w:r>
          </w:p>
        </w:tc>
      </w:tr>
      <w:tr w14:paraId="060EB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1407" w:type="dxa"/>
            <w:vAlign w:val="top"/>
          </w:tcPr>
          <w:p w14:paraId="1DC21A5F">
            <w:pPr>
              <w:spacing w:line="426" w:lineRule="auto"/>
              <w:rPr>
                <w:rFonts w:ascii="Arial"/>
                <w:sz w:val="21"/>
              </w:rPr>
            </w:pPr>
          </w:p>
          <w:p w14:paraId="26875259">
            <w:pPr>
              <w:pStyle w:val="7"/>
              <w:spacing w:before="71" w:line="220" w:lineRule="auto"/>
              <w:ind w:left="298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内容分析</w:t>
            </w:r>
          </w:p>
        </w:tc>
        <w:tc>
          <w:tcPr>
            <w:tcW w:w="6892" w:type="dxa"/>
            <w:vAlign w:val="top"/>
          </w:tcPr>
          <w:p w14:paraId="72EC5D20">
            <w:pPr>
              <w:pStyle w:val="7"/>
              <w:spacing w:before="138" w:line="288" w:lineRule="auto"/>
              <w:ind w:left="129" w:right="62" w:hanging="16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教学内容分析透彻，知识结构清晰，重难点把握准确。</w:t>
            </w:r>
            <w:r>
              <w:rPr>
                <w:spacing w:val="-5"/>
                <w:sz w:val="22"/>
                <w:szCs w:val="22"/>
              </w:rPr>
              <w:t>能利用人工智能技</w:t>
            </w:r>
            <w:r>
              <w:rPr>
                <w:spacing w:val="-4"/>
                <w:sz w:val="22"/>
                <w:szCs w:val="22"/>
              </w:rPr>
              <w:t>术创造性地使用各类教学资源，内容充实精要，适合学生水平</w:t>
            </w:r>
            <w:r>
              <w:rPr>
                <w:spacing w:val="-5"/>
                <w:sz w:val="22"/>
                <w:szCs w:val="22"/>
              </w:rPr>
              <w:t>，旨在深化</w:t>
            </w:r>
            <w:r>
              <w:rPr>
                <w:spacing w:val="-4"/>
                <w:sz w:val="22"/>
                <w:szCs w:val="22"/>
              </w:rPr>
              <w:t>认知、促进建构，启发学生思考及问题解决。</w:t>
            </w:r>
          </w:p>
        </w:tc>
      </w:tr>
      <w:tr w14:paraId="6E8A1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407" w:type="dxa"/>
            <w:vAlign w:val="top"/>
          </w:tcPr>
          <w:p w14:paraId="06524873">
            <w:pPr>
              <w:pStyle w:val="7"/>
              <w:spacing w:before="306" w:line="221" w:lineRule="auto"/>
              <w:ind w:left="27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学情分析</w:t>
            </w:r>
          </w:p>
        </w:tc>
        <w:tc>
          <w:tcPr>
            <w:tcW w:w="6892" w:type="dxa"/>
            <w:vAlign w:val="top"/>
          </w:tcPr>
          <w:p w14:paraId="72AA5B3A">
            <w:pPr>
              <w:pStyle w:val="7"/>
              <w:spacing w:before="141" w:line="273" w:lineRule="auto"/>
              <w:ind w:left="130" w:right="82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基于数据准确描述学生的认知特点和起点水平，合理分析学习</w:t>
            </w:r>
            <w:r>
              <w:rPr>
                <w:spacing w:val="-5"/>
                <w:sz w:val="22"/>
                <w:szCs w:val="22"/>
              </w:rPr>
              <w:t>习惯和数字</w:t>
            </w:r>
            <w:r>
              <w:rPr>
                <w:spacing w:val="-4"/>
                <w:sz w:val="22"/>
                <w:szCs w:val="22"/>
              </w:rPr>
              <w:t>化等能力，为人工智能支持的差异化教学和个性化干预提供可靠依</w:t>
            </w:r>
            <w:r>
              <w:rPr>
                <w:spacing w:val="-5"/>
                <w:sz w:val="22"/>
                <w:szCs w:val="22"/>
              </w:rPr>
              <w:t>据。</w:t>
            </w:r>
          </w:p>
        </w:tc>
      </w:tr>
      <w:tr w14:paraId="49E9C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407" w:type="dxa"/>
            <w:vMerge w:val="restart"/>
            <w:tcBorders>
              <w:bottom w:val="nil"/>
            </w:tcBorders>
            <w:vAlign w:val="top"/>
          </w:tcPr>
          <w:p w14:paraId="783FE76F">
            <w:pPr>
              <w:spacing w:line="268" w:lineRule="auto"/>
              <w:rPr>
                <w:rFonts w:ascii="Arial"/>
                <w:sz w:val="21"/>
              </w:rPr>
            </w:pPr>
          </w:p>
          <w:p w14:paraId="56BAA3B7">
            <w:pPr>
              <w:spacing w:line="268" w:lineRule="auto"/>
              <w:rPr>
                <w:rFonts w:ascii="Arial"/>
                <w:sz w:val="21"/>
              </w:rPr>
            </w:pPr>
          </w:p>
          <w:p w14:paraId="7A2C4DFB">
            <w:pPr>
              <w:spacing w:line="268" w:lineRule="auto"/>
              <w:rPr>
                <w:rFonts w:ascii="Arial"/>
                <w:sz w:val="21"/>
              </w:rPr>
            </w:pPr>
          </w:p>
          <w:p w14:paraId="0E7ECF4B">
            <w:pPr>
              <w:spacing w:line="269" w:lineRule="auto"/>
              <w:rPr>
                <w:rFonts w:ascii="Arial"/>
                <w:sz w:val="21"/>
              </w:rPr>
            </w:pPr>
          </w:p>
          <w:p w14:paraId="05E30833">
            <w:pPr>
              <w:spacing w:line="269" w:lineRule="auto"/>
              <w:rPr>
                <w:rFonts w:ascii="Arial"/>
                <w:sz w:val="21"/>
              </w:rPr>
            </w:pPr>
          </w:p>
          <w:p w14:paraId="43860199">
            <w:pPr>
              <w:pStyle w:val="7"/>
              <w:spacing w:before="71" w:line="221" w:lineRule="auto"/>
              <w:ind w:left="162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过程与方法</w:t>
            </w:r>
          </w:p>
        </w:tc>
        <w:tc>
          <w:tcPr>
            <w:tcW w:w="6892" w:type="dxa"/>
            <w:vAlign w:val="top"/>
          </w:tcPr>
          <w:p w14:paraId="494F7403">
            <w:pPr>
              <w:pStyle w:val="7"/>
              <w:spacing w:before="139" w:line="278" w:lineRule="auto"/>
              <w:ind w:left="132" w:right="82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教学方法选择适当，学习活动设计丰富且有意义，充分</w:t>
            </w:r>
            <w:r>
              <w:rPr>
                <w:spacing w:val="-5"/>
                <w:sz w:val="22"/>
                <w:szCs w:val="22"/>
              </w:rPr>
              <w:t>激发学生的学习积极性，人工智能工具的使用与教学目标高度契合。</w:t>
            </w:r>
          </w:p>
        </w:tc>
      </w:tr>
      <w:tr w14:paraId="4A933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07" w:type="dxa"/>
            <w:vMerge w:val="continue"/>
            <w:tcBorders>
              <w:top w:val="nil"/>
              <w:bottom w:val="nil"/>
            </w:tcBorders>
            <w:vAlign w:val="top"/>
          </w:tcPr>
          <w:p w14:paraId="0F11B59C">
            <w:pPr>
              <w:rPr>
                <w:rFonts w:ascii="Arial"/>
                <w:sz w:val="21"/>
              </w:rPr>
            </w:pPr>
          </w:p>
        </w:tc>
        <w:tc>
          <w:tcPr>
            <w:tcW w:w="6892" w:type="dxa"/>
            <w:vAlign w:val="top"/>
          </w:tcPr>
          <w:p w14:paraId="5C1061E2">
            <w:pPr>
              <w:pStyle w:val="7"/>
              <w:spacing w:before="141" w:line="220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教学设计完整，教学过程自然流畅，符合教学规律；人工智能技</w:t>
            </w:r>
            <w:r>
              <w:rPr>
                <w:spacing w:val="-5"/>
                <w:sz w:val="22"/>
                <w:szCs w:val="22"/>
              </w:rPr>
              <w:t>术的应用</w:t>
            </w:r>
          </w:p>
        </w:tc>
      </w:tr>
      <w:tr w14:paraId="4BB25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07" w:type="dxa"/>
            <w:vMerge w:val="continue"/>
            <w:tcBorders>
              <w:top w:val="nil"/>
              <w:bottom w:val="nil"/>
            </w:tcBorders>
            <w:vAlign w:val="top"/>
          </w:tcPr>
          <w:p w14:paraId="5A5DB453">
            <w:pPr>
              <w:rPr>
                <w:rFonts w:ascii="Arial"/>
                <w:sz w:val="21"/>
              </w:rPr>
            </w:pPr>
          </w:p>
        </w:tc>
        <w:tc>
          <w:tcPr>
            <w:tcW w:w="6892" w:type="dxa"/>
            <w:vAlign w:val="top"/>
          </w:tcPr>
          <w:p w14:paraId="1DB16C57">
            <w:pPr>
              <w:pStyle w:val="7"/>
              <w:spacing w:before="141" w:line="220" w:lineRule="auto"/>
              <w:ind w:left="11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贯穿多个教学环节，有突出特色。</w:t>
            </w:r>
          </w:p>
        </w:tc>
      </w:tr>
      <w:tr w14:paraId="485EE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407" w:type="dxa"/>
            <w:vMerge w:val="continue"/>
            <w:tcBorders>
              <w:top w:val="nil"/>
              <w:bottom w:val="nil"/>
            </w:tcBorders>
            <w:vAlign w:val="top"/>
          </w:tcPr>
          <w:p w14:paraId="78774448">
            <w:pPr>
              <w:rPr>
                <w:rFonts w:ascii="Arial"/>
                <w:sz w:val="21"/>
              </w:rPr>
            </w:pPr>
          </w:p>
        </w:tc>
        <w:tc>
          <w:tcPr>
            <w:tcW w:w="6892" w:type="dxa"/>
            <w:vAlign w:val="top"/>
          </w:tcPr>
          <w:p w14:paraId="3642A3CE">
            <w:pPr>
              <w:pStyle w:val="7"/>
              <w:spacing w:before="141" w:line="288" w:lineRule="auto"/>
              <w:ind w:left="144" w:right="82" w:hanging="2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能根据课程特点，用人工智能赋能教学创新的策略、方法、技术，解决学习中存在的问题和困难，促进学生更高效、更个性化地自主学习。</w:t>
            </w:r>
          </w:p>
        </w:tc>
      </w:tr>
      <w:tr w14:paraId="30C2F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1407" w:type="dxa"/>
            <w:vMerge w:val="continue"/>
            <w:tcBorders>
              <w:top w:val="nil"/>
            </w:tcBorders>
            <w:vAlign w:val="top"/>
          </w:tcPr>
          <w:p w14:paraId="68C64B30">
            <w:pPr>
              <w:rPr>
                <w:rFonts w:ascii="Arial"/>
                <w:sz w:val="21"/>
              </w:rPr>
            </w:pPr>
          </w:p>
        </w:tc>
        <w:tc>
          <w:tcPr>
            <w:tcW w:w="6892" w:type="dxa"/>
            <w:vAlign w:val="top"/>
          </w:tcPr>
          <w:p w14:paraId="58E5BAA0">
            <w:pPr>
              <w:pStyle w:val="7"/>
              <w:spacing w:before="140" w:line="290" w:lineRule="auto"/>
              <w:ind w:left="130" w:right="82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合理选择与灵活应用数字技术，创设开放性、交互性、虚实</w:t>
            </w:r>
            <w:r>
              <w:rPr>
                <w:spacing w:val="-5"/>
                <w:sz w:val="22"/>
                <w:szCs w:val="22"/>
              </w:rPr>
              <w:t>融合的教学环境，支持沉浸式学习和协作探究。</w:t>
            </w:r>
          </w:p>
        </w:tc>
      </w:tr>
      <w:tr w14:paraId="09660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407" w:type="dxa"/>
            <w:vMerge w:val="restart"/>
            <w:tcBorders>
              <w:bottom w:val="nil"/>
            </w:tcBorders>
            <w:vAlign w:val="top"/>
          </w:tcPr>
          <w:p w14:paraId="7234BC38">
            <w:pPr>
              <w:spacing w:line="279" w:lineRule="auto"/>
              <w:rPr>
                <w:rFonts w:ascii="Arial"/>
                <w:sz w:val="21"/>
              </w:rPr>
            </w:pPr>
          </w:p>
          <w:p w14:paraId="389A461B">
            <w:pPr>
              <w:spacing w:line="279" w:lineRule="auto"/>
              <w:rPr>
                <w:rFonts w:ascii="Arial"/>
                <w:sz w:val="21"/>
              </w:rPr>
            </w:pPr>
          </w:p>
          <w:p w14:paraId="2B4DEF86">
            <w:pPr>
              <w:spacing w:line="279" w:lineRule="auto"/>
              <w:rPr>
                <w:rFonts w:ascii="Arial"/>
                <w:sz w:val="21"/>
              </w:rPr>
            </w:pPr>
          </w:p>
          <w:p w14:paraId="739CA8CE">
            <w:pPr>
              <w:pStyle w:val="7"/>
              <w:spacing w:before="72" w:line="220" w:lineRule="auto"/>
              <w:ind w:left="161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考评与反馈</w:t>
            </w:r>
          </w:p>
        </w:tc>
        <w:tc>
          <w:tcPr>
            <w:tcW w:w="6892" w:type="dxa"/>
            <w:vAlign w:val="top"/>
          </w:tcPr>
          <w:p w14:paraId="1A2C8E1B">
            <w:pPr>
              <w:pStyle w:val="7"/>
              <w:spacing w:before="139" w:line="288" w:lineRule="auto"/>
              <w:ind w:left="132" w:right="63" w:hanging="23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采用多元评价方法，合理评价学生知识、能力与思维的发展。将</w:t>
            </w:r>
            <w:r>
              <w:rPr>
                <w:spacing w:val="-5"/>
                <w:sz w:val="22"/>
                <w:szCs w:val="22"/>
              </w:rPr>
              <w:t>学习分析</w:t>
            </w:r>
            <w:r>
              <w:rPr>
                <w:spacing w:val="-4"/>
                <w:sz w:val="22"/>
                <w:szCs w:val="22"/>
              </w:rPr>
              <w:t>与数字技术结合，实现持续性的诊断性反馈，有效支</w:t>
            </w:r>
            <w:r>
              <w:rPr>
                <w:spacing w:val="-5"/>
                <w:sz w:val="22"/>
                <w:szCs w:val="22"/>
              </w:rPr>
              <w:t>持学生知识掌握、能力发展、思维认知提升及个性化成长。</w:t>
            </w:r>
          </w:p>
        </w:tc>
      </w:tr>
      <w:tr w14:paraId="14E91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407" w:type="dxa"/>
            <w:vMerge w:val="continue"/>
            <w:tcBorders>
              <w:top w:val="nil"/>
            </w:tcBorders>
            <w:vAlign w:val="top"/>
          </w:tcPr>
          <w:p w14:paraId="37A92E79">
            <w:pPr>
              <w:rPr>
                <w:rFonts w:ascii="Arial"/>
                <w:sz w:val="21"/>
              </w:rPr>
            </w:pPr>
          </w:p>
        </w:tc>
        <w:tc>
          <w:tcPr>
            <w:tcW w:w="6892" w:type="dxa"/>
            <w:vAlign w:val="top"/>
          </w:tcPr>
          <w:p w14:paraId="48E199AA">
            <w:pPr>
              <w:pStyle w:val="7"/>
              <w:spacing w:before="140" w:line="277" w:lineRule="auto"/>
              <w:ind w:left="130" w:right="82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过程性评价与终结性评价相结合，构建多模态、过程性、智</w:t>
            </w:r>
            <w:r>
              <w:rPr>
                <w:spacing w:val="-5"/>
                <w:sz w:val="22"/>
                <w:szCs w:val="22"/>
              </w:rPr>
              <w:t>能化的教学评</w:t>
            </w:r>
            <w:r>
              <w:rPr>
                <w:spacing w:val="-4"/>
                <w:sz w:val="22"/>
                <w:szCs w:val="22"/>
              </w:rPr>
              <w:t>价体系，具有适合学科、学生特点的评价规则与标</w:t>
            </w:r>
            <w:r>
              <w:rPr>
                <w:spacing w:val="-5"/>
                <w:sz w:val="22"/>
                <w:szCs w:val="22"/>
              </w:rPr>
              <w:t>准。</w:t>
            </w:r>
          </w:p>
        </w:tc>
      </w:tr>
    </w:tbl>
    <w:p w14:paraId="03E62CEF">
      <w:pPr>
        <w:sectPr>
          <w:footerReference r:id="rId8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7A1FB7EC">
      <w:pPr>
        <w:spacing w:before="203" w:line="219" w:lineRule="auto"/>
        <w:jc w:val="center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eastAsia="zh-CN"/>
        </w:rPr>
        <w:t>2026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年南昌工学院教师教学创新大赛</w:t>
      </w:r>
      <w:r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t>评分标准</w:t>
      </w:r>
    </w:p>
    <w:p w14:paraId="12D08167">
      <w:pPr>
        <w:spacing w:before="144" w:line="219" w:lineRule="auto"/>
        <w:ind w:left="3301"/>
        <w:rPr>
          <w:rFonts w:ascii="宋体" w:hAnsi="宋体" w:eastAsia="宋体" w:cs="宋体"/>
          <w:color w:val="auto"/>
          <w:sz w:val="42"/>
          <w:szCs w:val="42"/>
        </w:rPr>
      </w:pP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(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实验教学组</w:t>
      </w:r>
      <w:r>
        <w:rPr>
          <w:rFonts w:ascii="宋体" w:hAnsi="宋体" w:eastAsia="宋体" w:cs="宋体"/>
          <w:b/>
          <w:bCs/>
          <w:color w:val="auto"/>
          <w:spacing w:val="-12"/>
          <w:sz w:val="42"/>
          <w:szCs w:val="42"/>
        </w:rPr>
        <w:t>)</w:t>
      </w:r>
    </w:p>
    <w:p w14:paraId="2E4EF9D7">
      <w:pPr>
        <w:spacing w:before="215" w:line="221" w:lineRule="auto"/>
        <w:ind w:left="69"/>
        <w:outlineLvl w:val="2"/>
        <w:rPr>
          <w:rFonts w:ascii="黑体" w:hAnsi="黑体" w:eastAsia="黑体" w:cs="黑体"/>
          <w:color w:val="auto"/>
          <w:sz w:val="29"/>
          <w:szCs w:val="29"/>
        </w:rPr>
      </w:pP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一、课堂教学实录视频(40分)</w:t>
      </w:r>
    </w:p>
    <w:tbl>
      <w:tblPr>
        <w:tblStyle w:val="8"/>
        <w:tblW w:w="8272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6805"/>
      </w:tblGrid>
      <w:tr w14:paraId="0DCAD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467" w:type="dxa"/>
            <w:vAlign w:val="top"/>
          </w:tcPr>
          <w:p w14:paraId="7000DFA7">
            <w:pPr>
              <w:pStyle w:val="7"/>
              <w:spacing w:before="217" w:line="219" w:lineRule="auto"/>
              <w:ind w:left="300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05" w:type="dxa"/>
            <w:vAlign w:val="top"/>
          </w:tcPr>
          <w:p w14:paraId="4C5A73DC">
            <w:pPr>
              <w:pStyle w:val="7"/>
              <w:spacing w:before="217" w:line="219" w:lineRule="auto"/>
              <w:ind w:left="3282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3BAE9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1467" w:type="dxa"/>
            <w:vAlign w:val="top"/>
          </w:tcPr>
          <w:p w14:paraId="541BEC3C">
            <w:pPr>
              <w:spacing w:line="411" w:lineRule="auto"/>
              <w:rPr>
                <w:rFonts w:ascii="Arial"/>
                <w:sz w:val="21"/>
              </w:rPr>
            </w:pPr>
          </w:p>
          <w:p w14:paraId="34467A8F">
            <w:pPr>
              <w:pStyle w:val="7"/>
              <w:spacing w:before="71" w:line="220" w:lineRule="auto"/>
              <w:ind w:left="22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教学理念</w:t>
            </w:r>
          </w:p>
        </w:tc>
        <w:tc>
          <w:tcPr>
            <w:tcW w:w="6805" w:type="dxa"/>
            <w:vAlign w:val="top"/>
          </w:tcPr>
          <w:p w14:paraId="04926039">
            <w:pPr>
              <w:pStyle w:val="7"/>
              <w:spacing w:before="62" w:line="269" w:lineRule="auto"/>
              <w:ind w:left="128" w:hanging="15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教学理念体现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，落实立德树人根本任务，符合人才培养要求与</w:t>
            </w:r>
            <w:r>
              <w:rPr>
                <w:spacing w:val="-5"/>
                <w:sz w:val="22"/>
                <w:szCs w:val="22"/>
              </w:rPr>
              <w:t>学科特色；以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建设为引领，锚定学生能力培养，推动实验教学体系的改革与重塑，提高人才培养质量；引导学生树立正确的科学伦理观、社会责任感</w:t>
            </w:r>
          </w:p>
        </w:tc>
      </w:tr>
      <w:tr w14:paraId="6142E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1467" w:type="dxa"/>
            <w:vAlign w:val="top"/>
          </w:tcPr>
          <w:p w14:paraId="3CB38972">
            <w:pPr>
              <w:spacing w:line="271" w:lineRule="auto"/>
              <w:rPr>
                <w:rFonts w:ascii="Arial"/>
                <w:sz w:val="21"/>
              </w:rPr>
            </w:pPr>
          </w:p>
          <w:p w14:paraId="414C6D8A">
            <w:pPr>
              <w:spacing w:line="271" w:lineRule="auto"/>
              <w:rPr>
                <w:rFonts w:ascii="Arial"/>
                <w:sz w:val="21"/>
              </w:rPr>
            </w:pPr>
          </w:p>
          <w:p w14:paraId="0545519F">
            <w:pPr>
              <w:spacing w:line="272" w:lineRule="auto"/>
              <w:rPr>
                <w:rFonts w:ascii="Arial"/>
                <w:sz w:val="21"/>
              </w:rPr>
            </w:pPr>
          </w:p>
          <w:p w14:paraId="45493727">
            <w:pPr>
              <w:pStyle w:val="7"/>
              <w:spacing w:before="72" w:line="220" w:lineRule="auto"/>
              <w:ind w:left="22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教学理念</w:t>
            </w:r>
          </w:p>
        </w:tc>
        <w:tc>
          <w:tcPr>
            <w:tcW w:w="6805" w:type="dxa"/>
            <w:vAlign w:val="top"/>
          </w:tcPr>
          <w:p w14:paraId="319BA8E3">
            <w:pPr>
              <w:pStyle w:val="7"/>
              <w:spacing w:before="65" w:line="219" w:lineRule="auto"/>
              <w:ind w:left="13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和可持续发展理念，培养负责任的创新精神。</w:t>
            </w:r>
          </w:p>
          <w:p w14:paraId="54E4191E">
            <w:pPr>
              <w:pStyle w:val="7"/>
              <w:spacing w:before="81" w:line="288" w:lineRule="auto"/>
              <w:ind w:left="133" w:right="8" w:hanging="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综合设计型：促进学生专业知识和技能的融会贯通，拓</w:t>
            </w:r>
            <w:r>
              <w:rPr>
                <w:spacing w:val="-5"/>
                <w:sz w:val="22"/>
                <w:szCs w:val="22"/>
              </w:rPr>
              <w:t>展学生能力边界，增强</w:t>
            </w:r>
            <w:r>
              <w:rPr>
                <w:spacing w:val="-4"/>
                <w:sz w:val="22"/>
                <w:szCs w:val="22"/>
              </w:rPr>
              <w:t>解决综合复杂问题的能力。</w:t>
            </w:r>
          </w:p>
          <w:p w14:paraId="1D6787DC">
            <w:pPr>
              <w:pStyle w:val="7"/>
              <w:spacing w:line="260" w:lineRule="auto"/>
              <w:ind w:left="134" w:right="55" w:hanging="17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研究探索型：通过产教融合、科教融汇将科技与产业前沿问题引入实验教学，</w:t>
            </w:r>
            <w:r>
              <w:rPr>
                <w:spacing w:val="-5"/>
                <w:sz w:val="22"/>
                <w:szCs w:val="22"/>
              </w:rPr>
              <w:t>培养学生创新思维和创新能力。</w:t>
            </w:r>
          </w:p>
        </w:tc>
      </w:tr>
      <w:tr w14:paraId="0C10D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6" w:hRule="atLeast"/>
        </w:trPr>
        <w:tc>
          <w:tcPr>
            <w:tcW w:w="1467" w:type="dxa"/>
            <w:vMerge w:val="restart"/>
            <w:tcBorders>
              <w:bottom w:val="nil"/>
            </w:tcBorders>
            <w:vAlign w:val="top"/>
          </w:tcPr>
          <w:p w14:paraId="0C6DF76F">
            <w:pPr>
              <w:spacing w:line="259" w:lineRule="auto"/>
              <w:rPr>
                <w:rFonts w:ascii="Arial"/>
                <w:sz w:val="21"/>
              </w:rPr>
            </w:pPr>
          </w:p>
          <w:p w14:paraId="756E92E5">
            <w:pPr>
              <w:spacing w:line="259" w:lineRule="auto"/>
              <w:rPr>
                <w:rFonts w:ascii="Arial"/>
                <w:sz w:val="21"/>
              </w:rPr>
            </w:pPr>
          </w:p>
          <w:p w14:paraId="3BE39ADF">
            <w:pPr>
              <w:spacing w:line="259" w:lineRule="auto"/>
              <w:rPr>
                <w:rFonts w:ascii="Arial"/>
                <w:sz w:val="21"/>
              </w:rPr>
            </w:pPr>
          </w:p>
          <w:p w14:paraId="2F48B15B">
            <w:pPr>
              <w:spacing w:line="259" w:lineRule="auto"/>
              <w:rPr>
                <w:rFonts w:ascii="Arial"/>
                <w:sz w:val="21"/>
              </w:rPr>
            </w:pPr>
          </w:p>
          <w:p w14:paraId="2D89F64D">
            <w:pPr>
              <w:spacing w:line="260" w:lineRule="auto"/>
              <w:rPr>
                <w:rFonts w:ascii="Arial"/>
                <w:sz w:val="21"/>
              </w:rPr>
            </w:pPr>
          </w:p>
          <w:p w14:paraId="34435DCF">
            <w:pPr>
              <w:spacing w:line="260" w:lineRule="auto"/>
              <w:rPr>
                <w:rFonts w:ascii="Arial"/>
                <w:sz w:val="21"/>
              </w:rPr>
            </w:pPr>
          </w:p>
          <w:p w14:paraId="0BE3F96E">
            <w:pPr>
              <w:spacing w:line="260" w:lineRule="auto"/>
              <w:rPr>
                <w:rFonts w:ascii="Arial"/>
                <w:sz w:val="21"/>
              </w:rPr>
            </w:pPr>
          </w:p>
          <w:p w14:paraId="5028CF3B">
            <w:pPr>
              <w:spacing w:line="260" w:lineRule="auto"/>
              <w:rPr>
                <w:rFonts w:ascii="Arial"/>
                <w:sz w:val="21"/>
              </w:rPr>
            </w:pPr>
          </w:p>
          <w:p w14:paraId="68BE00EB">
            <w:pPr>
              <w:spacing w:line="260" w:lineRule="auto"/>
              <w:rPr>
                <w:rFonts w:ascii="Arial"/>
                <w:sz w:val="21"/>
              </w:rPr>
            </w:pPr>
          </w:p>
          <w:p w14:paraId="4600DEFB">
            <w:pPr>
              <w:pStyle w:val="7"/>
              <w:spacing w:before="72" w:line="220" w:lineRule="auto"/>
              <w:ind w:left="320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教学内容</w:t>
            </w:r>
          </w:p>
        </w:tc>
        <w:tc>
          <w:tcPr>
            <w:tcW w:w="6805" w:type="dxa"/>
            <w:vAlign w:val="top"/>
          </w:tcPr>
          <w:p w14:paraId="2E6C75F6">
            <w:pPr>
              <w:pStyle w:val="7"/>
              <w:spacing w:before="60" w:line="288" w:lineRule="auto"/>
              <w:ind w:left="138" w:right="8" w:hanging="18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综合设计型：教学内容有深度、广度，体现高阶性、创</w:t>
            </w:r>
            <w:r>
              <w:rPr>
                <w:spacing w:val="-5"/>
                <w:sz w:val="22"/>
                <w:szCs w:val="22"/>
              </w:rPr>
              <w:t>新性与挑战度；以真实问题驱动，强调专业知识综合运用与跨学科交叉，体现综合性与探索性；适应</w:t>
            </w:r>
            <w:r>
              <w:rPr>
                <w:spacing w:val="-4"/>
                <w:sz w:val="22"/>
                <w:szCs w:val="22"/>
              </w:rPr>
              <w:t>学科人才能力培养要求，能够充分调动学生应用已有的</w:t>
            </w:r>
            <w:r>
              <w:rPr>
                <w:spacing w:val="-5"/>
                <w:sz w:val="22"/>
                <w:szCs w:val="22"/>
              </w:rPr>
              <w:t>知识和技能。</w:t>
            </w:r>
          </w:p>
          <w:p w14:paraId="2A5EFE46">
            <w:pPr>
              <w:pStyle w:val="7"/>
              <w:spacing w:before="4" w:line="273" w:lineRule="auto"/>
              <w:ind w:left="135" w:hanging="18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研究探索型：教学内容有深度、广度，以解决科技或产业前沿问题为导向，体</w:t>
            </w:r>
            <w:r>
              <w:rPr>
                <w:spacing w:val="-11"/>
                <w:sz w:val="22"/>
                <w:szCs w:val="22"/>
              </w:rPr>
              <w:t>现高阶性、创新性与挑战度；强调对前沿专业知识和尖端技术手段的综合运用，</w:t>
            </w:r>
            <w:r>
              <w:rPr>
                <w:spacing w:val="-6"/>
                <w:sz w:val="22"/>
                <w:szCs w:val="22"/>
              </w:rPr>
              <w:t>鼓励跨学科交叉，体现研究性与探索性；引领学科高端专业</w:t>
            </w:r>
            <w:r>
              <w:rPr>
                <w:spacing w:val="-7"/>
                <w:sz w:val="22"/>
                <w:szCs w:val="22"/>
              </w:rPr>
              <w:t>人才的培养，能够</w:t>
            </w:r>
            <w:r>
              <w:rPr>
                <w:spacing w:val="-6"/>
                <w:sz w:val="22"/>
                <w:szCs w:val="22"/>
              </w:rPr>
              <w:t>充分激发学生创新意识与潜能。</w:t>
            </w:r>
          </w:p>
        </w:tc>
      </w:tr>
      <w:tr w14:paraId="2877F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4" w:hRule="atLeast"/>
        </w:trPr>
        <w:tc>
          <w:tcPr>
            <w:tcW w:w="1467" w:type="dxa"/>
            <w:vMerge w:val="continue"/>
            <w:tcBorders>
              <w:top w:val="nil"/>
            </w:tcBorders>
            <w:vAlign w:val="top"/>
          </w:tcPr>
          <w:p w14:paraId="060AC47C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79D64B6B">
            <w:pPr>
              <w:pStyle w:val="7"/>
              <w:spacing w:before="61" w:line="288" w:lineRule="auto"/>
              <w:ind w:left="138" w:right="55" w:hanging="1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教学内容逻辑清晰、科学严谨、系统性强；关注学生能力的形成与演进过程，</w:t>
            </w:r>
            <w:r>
              <w:rPr>
                <w:spacing w:val="-5"/>
                <w:sz w:val="22"/>
                <w:szCs w:val="22"/>
              </w:rPr>
              <w:t>安全评估充分，风险可防可控。</w:t>
            </w:r>
          </w:p>
          <w:p w14:paraId="27998522">
            <w:pPr>
              <w:pStyle w:val="7"/>
              <w:spacing w:line="288" w:lineRule="auto"/>
              <w:ind w:left="133" w:hanging="13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综合设计型：侧重于学生基本专业知识和技能综合运用能力的</w:t>
            </w:r>
            <w:r>
              <w:rPr>
                <w:spacing w:val="-11"/>
                <w:sz w:val="22"/>
                <w:szCs w:val="22"/>
              </w:rPr>
              <w:t>培养，教学重点、</w:t>
            </w:r>
            <w:r>
              <w:rPr>
                <w:spacing w:val="-6"/>
                <w:sz w:val="22"/>
                <w:szCs w:val="22"/>
              </w:rPr>
              <w:t>难点处理恰当。</w:t>
            </w:r>
          </w:p>
          <w:p w14:paraId="070209E3">
            <w:pPr>
              <w:pStyle w:val="7"/>
              <w:spacing w:before="1" w:line="259" w:lineRule="auto"/>
              <w:ind w:left="136" w:right="55" w:hanging="1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研究探索型：侧重于学生原始创新思维的形成与尖端、复杂实验手段的应用，</w:t>
            </w:r>
            <w:r>
              <w:rPr>
                <w:spacing w:val="-5"/>
                <w:sz w:val="22"/>
                <w:szCs w:val="22"/>
              </w:rPr>
              <w:t>教学重点、难点处理恰当。</w:t>
            </w:r>
          </w:p>
        </w:tc>
      </w:tr>
      <w:tr w14:paraId="2A671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1467" w:type="dxa"/>
            <w:vMerge w:val="restart"/>
            <w:tcBorders>
              <w:bottom w:val="nil"/>
            </w:tcBorders>
            <w:vAlign w:val="top"/>
          </w:tcPr>
          <w:p w14:paraId="498B427D">
            <w:pPr>
              <w:spacing w:line="259" w:lineRule="auto"/>
              <w:rPr>
                <w:rFonts w:ascii="Arial"/>
                <w:sz w:val="21"/>
              </w:rPr>
            </w:pPr>
          </w:p>
          <w:p w14:paraId="1B89EB95">
            <w:pPr>
              <w:spacing w:line="259" w:lineRule="auto"/>
              <w:rPr>
                <w:rFonts w:ascii="Arial"/>
                <w:sz w:val="21"/>
              </w:rPr>
            </w:pPr>
          </w:p>
          <w:p w14:paraId="252E55FF">
            <w:pPr>
              <w:spacing w:line="259" w:lineRule="auto"/>
              <w:rPr>
                <w:rFonts w:ascii="Arial"/>
                <w:sz w:val="21"/>
              </w:rPr>
            </w:pPr>
          </w:p>
          <w:p w14:paraId="2111CD60">
            <w:pPr>
              <w:spacing w:line="260" w:lineRule="auto"/>
              <w:rPr>
                <w:rFonts w:ascii="Arial"/>
                <w:sz w:val="21"/>
              </w:rPr>
            </w:pPr>
          </w:p>
          <w:p w14:paraId="2D6B0C1D">
            <w:pPr>
              <w:spacing w:line="260" w:lineRule="auto"/>
              <w:rPr>
                <w:rFonts w:ascii="Arial"/>
                <w:sz w:val="21"/>
              </w:rPr>
            </w:pPr>
          </w:p>
          <w:p w14:paraId="7F4354A1">
            <w:pPr>
              <w:spacing w:line="260" w:lineRule="auto"/>
              <w:rPr>
                <w:rFonts w:ascii="Arial"/>
                <w:sz w:val="21"/>
              </w:rPr>
            </w:pPr>
          </w:p>
          <w:p w14:paraId="05A909B0">
            <w:pPr>
              <w:spacing w:line="260" w:lineRule="auto"/>
              <w:rPr>
                <w:rFonts w:ascii="Arial"/>
                <w:sz w:val="21"/>
              </w:rPr>
            </w:pPr>
          </w:p>
          <w:p w14:paraId="76A0D05E">
            <w:pPr>
              <w:spacing w:line="260" w:lineRule="auto"/>
              <w:rPr>
                <w:rFonts w:ascii="Arial"/>
                <w:sz w:val="21"/>
              </w:rPr>
            </w:pPr>
          </w:p>
          <w:p w14:paraId="66E88075">
            <w:pPr>
              <w:spacing w:line="260" w:lineRule="auto"/>
              <w:rPr>
                <w:rFonts w:ascii="Arial"/>
                <w:sz w:val="21"/>
              </w:rPr>
            </w:pPr>
          </w:p>
          <w:p w14:paraId="2E1CEDDC">
            <w:pPr>
              <w:pStyle w:val="7"/>
              <w:spacing w:before="72" w:line="220" w:lineRule="auto"/>
              <w:ind w:left="320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教学过程</w:t>
            </w:r>
          </w:p>
        </w:tc>
        <w:tc>
          <w:tcPr>
            <w:tcW w:w="6805" w:type="dxa"/>
            <w:vAlign w:val="top"/>
          </w:tcPr>
          <w:p w14:paraId="1617B21F">
            <w:pPr>
              <w:pStyle w:val="7"/>
              <w:spacing w:before="64" w:line="220" w:lineRule="auto"/>
              <w:ind w:left="11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注重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4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创新教学，体现教师主导、学生主体。</w:t>
            </w:r>
          </w:p>
          <w:p w14:paraId="1D08CBFB">
            <w:pPr>
              <w:pStyle w:val="7"/>
              <w:spacing w:before="78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综合设计型：学生充分利用专业知识和技能储备完成实</w:t>
            </w:r>
            <w:r>
              <w:rPr>
                <w:spacing w:val="-5"/>
                <w:sz w:val="22"/>
                <w:szCs w:val="22"/>
              </w:rPr>
              <w:t>验任务。</w:t>
            </w:r>
          </w:p>
          <w:p w14:paraId="21D34A1D">
            <w:pPr>
              <w:pStyle w:val="7"/>
              <w:spacing w:before="81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研究探索型：学生在教师的引导下创新性提出实验方案并完成实验。</w:t>
            </w:r>
          </w:p>
        </w:tc>
      </w:tr>
      <w:tr w14:paraId="2BFB2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67" w:type="dxa"/>
            <w:vMerge w:val="continue"/>
            <w:tcBorders>
              <w:top w:val="nil"/>
              <w:bottom w:val="nil"/>
            </w:tcBorders>
            <w:vAlign w:val="top"/>
          </w:tcPr>
          <w:p w14:paraId="58934681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298A8224">
            <w:pPr>
              <w:pStyle w:val="7"/>
              <w:spacing w:before="65" w:line="290" w:lineRule="auto"/>
              <w:ind w:left="142" w:right="8" w:hanging="2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教学目标科学、明确，符合大纲要求、学科特点与学生</w:t>
            </w:r>
            <w:r>
              <w:rPr>
                <w:spacing w:val="-5"/>
                <w:sz w:val="22"/>
                <w:szCs w:val="22"/>
              </w:rPr>
              <w:t>实际，体现对知识、技能与思维等方面的综合要求。</w:t>
            </w:r>
          </w:p>
        </w:tc>
      </w:tr>
      <w:tr w14:paraId="28BDB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67" w:type="dxa"/>
            <w:vMerge w:val="continue"/>
            <w:tcBorders>
              <w:top w:val="nil"/>
              <w:bottom w:val="nil"/>
            </w:tcBorders>
            <w:vAlign w:val="top"/>
          </w:tcPr>
          <w:p w14:paraId="5B0EB961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520D4594">
            <w:pPr>
              <w:pStyle w:val="7"/>
              <w:spacing w:before="65" w:line="289" w:lineRule="auto"/>
              <w:ind w:left="143" w:right="8" w:hanging="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创新考核评价的内容与方式，注重能力的多维度综合评价，</w:t>
            </w:r>
            <w:r>
              <w:rPr>
                <w:spacing w:val="-5"/>
                <w:sz w:val="22"/>
                <w:szCs w:val="22"/>
              </w:rPr>
              <w:t>关注学生能力的进</w:t>
            </w:r>
            <w:r>
              <w:rPr>
                <w:spacing w:val="-6"/>
                <w:sz w:val="22"/>
                <w:szCs w:val="22"/>
              </w:rPr>
              <w:t>阶与形成性评价。</w:t>
            </w:r>
          </w:p>
        </w:tc>
      </w:tr>
      <w:tr w14:paraId="6C191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1467" w:type="dxa"/>
            <w:vMerge w:val="continue"/>
            <w:tcBorders>
              <w:top w:val="nil"/>
              <w:bottom w:val="nil"/>
            </w:tcBorders>
            <w:vAlign w:val="top"/>
          </w:tcPr>
          <w:p w14:paraId="7D0117F8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4867D671">
            <w:pPr>
              <w:pStyle w:val="7"/>
              <w:spacing w:before="65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综合设计型：鼓励运用数智化手段和自制实验教学仪器增强教</w:t>
            </w:r>
            <w:r>
              <w:rPr>
                <w:spacing w:val="-5"/>
                <w:sz w:val="22"/>
                <w:szCs w:val="22"/>
              </w:rPr>
              <w:t>学效果。</w:t>
            </w:r>
          </w:p>
          <w:p w14:paraId="515C5E65">
            <w:pPr>
              <w:pStyle w:val="7"/>
              <w:spacing w:before="81" w:line="258" w:lineRule="auto"/>
              <w:ind w:left="134" w:right="8" w:hanging="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研究探索型：学生能够独立使用尖端仪器设备开展实验，鼓</w:t>
            </w:r>
            <w:r>
              <w:rPr>
                <w:spacing w:val="-5"/>
                <w:sz w:val="22"/>
                <w:szCs w:val="22"/>
              </w:rPr>
              <w:t>励运用数智化手段和自制实验教学仪器增强教学效果。</w:t>
            </w:r>
          </w:p>
        </w:tc>
      </w:tr>
      <w:tr w14:paraId="70387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67" w:type="dxa"/>
            <w:vMerge w:val="continue"/>
            <w:tcBorders>
              <w:top w:val="nil"/>
              <w:bottom w:val="nil"/>
            </w:tcBorders>
            <w:vAlign w:val="top"/>
          </w:tcPr>
          <w:p w14:paraId="3EC817A3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63D83B3E">
            <w:pPr>
              <w:pStyle w:val="7"/>
              <w:spacing w:before="66" w:line="258" w:lineRule="auto"/>
              <w:ind w:left="136" w:right="8" w:hanging="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鼓励教师使用数字教师、大模型、智能体等以人工智能为</w:t>
            </w:r>
            <w:r>
              <w:rPr>
                <w:spacing w:val="-5"/>
                <w:sz w:val="22"/>
                <w:szCs w:val="22"/>
              </w:rPr>
              <w:t>核心的数智技术辅助教学及开展综合评价。</w:t>
            </w:r>
          </w:p>
        </w:tc>
      </w:tr>
      <w:tr w14:paraId="297E3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467" w:type="dxa"/>
            <w:vMerge w:val="continue"/>
            <w:tcBorders>
              <w:top w:val="nil"/>
            </w:tcBorders>
            <w:vAlign w:val="top"/>
          </w:tcPr>
          <w:p w14:paraId="6EA21504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544EA6CE">
            <w:pPr>
              <w:pStyle w:val="7"/>
              <w:spacing w:before="65" w:line="220" w:lineRule="auto"/>
              <w:ind w:left="12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安全防措施到位，应急预案充分，确保教学</w:t>
            </w:r>
            <w:r>
              <w:rPr>
                <w:spacing w:val="-5"/>
                <w:sz w:val="22"/>
                <w:szCs w:val="22"/>
              </w:rPr>
              <w:t>过程安全有序</w:t>
            </w:r>
          </w:p>
        </w:tc>
      </w:tr>
      <w:tr w14:paraId="0F43BE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67" w:type="dxa"/>
            <w:vMerge w:val="restart"/>
            <w:tcBorders>
              <w:bottom w:val="nil"/>
            </w:tcBorders>
            <w:vAlign w:val="top"/>
          </w:tcPr>
          <w:p w14:paraId="426E5386">
            <w:pPr>
              <w:spacing w:line="430" w:lineRule="auto"/>
              <w:rPr>
                <w:rFonts w:ascii="Arial"/>
                <w:sz w:val="21"/>
              </w:rPr>
            </w:pPr>
          </w:p>
          <w:p w14:paraId="7CAD7DD8">
            <w:pPr>
              <w:pStyle w:val="7"/>
              <w:spacing w:before="71" w:line="220" w:lineRule="auto"/>
              <w:ind w:left="31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教学效果</w:t>
            </w:r>
          </w:p>
        </w:tc>
        <w:tc>
          <w:tcPr>
            <w:tcW w:w="6805" w:type="dxa"/>
            <w:vAlign w:val="top"/>
          </w:tcPr>
          <w:p w14:paraId="72D22897">
            <w:pPr>
              <w:pStyle w:val="7"/>
              <w:spacing w:before="187" w:line="278" w:lineRule="auto"/>
              <w:ind w:left="131" w:right="15" w:hanging="2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教师对实验过程讲解系统完整、逻辑清晰、详略得当，富有</w:t>
            </w:r>
            <w:r>
              <w:rPr>
                <w:spacing w:val="-5"/>
                <w:sz w:val="22"/>
                <w:szCs w:val="22"/>
              </w:rPr>
              <w:t>吸引力，教学氛围融洽，学生与教师互动活跃，深度参与教学过程。</w:t>
            </w:r>
          </w:p>
        </w:tc>
      </w:tr>
      <w:tr w14:paraId="09CFB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467" w:type="dxa"/>
            <w:vMerge w:val="continue"/>
            <w:tcBorders>
              <w:top w:val="nil"/>
              <w:bottom w:val="nil"/>
            </w:tcBorders>
            <w:vAlign w:val="top"/>
          </w:tcPr>
          <w:p w14:paraId="0B589414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069E8CEB">
            <w:pPr>
              <w:pStyle w:val="7"/>
              <w:spacing w:before="157" w:line="264" w:lineRule="auto"/>
              <w:ind w:left="129" w:right="15" w:hanging="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综合设计型：学生综合运用专业知识和技能的能力显著增强</w:t>
            </w:r>
            <w:r>
              <w:rPr>
                <w:spacing w:val="-5"/>
                <w:sz w:val="22"/>
                <w:szCs w:val="22"/>
              </w:rPr>
              <w:t>，创新性思维得到形成和发展。</w:t>
            </w:r>
          </w:p>
          <w:p w14:paraId="4318BFB3">
            <w:pPr>
              <w:pStyle w:val="7"/>
              <w:spacing w:before="101" w:line="263" w:lineRule="auto"/>
              <w:ind w:left="129" w:right="15" w:hanging="2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研究探索型：学生知识及能力边界得到拓展，专业知识层次进一步</w:t>
            </w:r>
            <w:r>
              <w:rPr>
                <w:spacing w:val="-5"/>
                <w:sz w:val="22"/>
                <w:szCs w:val="22"/>
              </w:rPr>
              <w:t>提升，创造性思维和科研创新能力得到锻炼和增强。</w:t>
            </w:r>
          </w:p>
        </w:tc>
      </w:tr>
      <w:tr w14:paraId="36815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467" w:type="dxa"/>
            <w:vMerge w:val="continue"/>
            <w:tcBorders>
              <w:top w:val="nil"/>
            </w:tcBorders>
            <w:vAlign w:val="top"/>
          </w:tcPr>
          <w:p w14:paraId="4EEFBFEC">
            <w:pPr>
              <w:rPr>
                <w:rFonts w:ascii="Arial"/>
                <w:sz w:val="21"/>
              </w:rPr>
            </w:pPr>
          </w:p>
        </w:tc>
        <w:tc>
          <w:tcPr>
            <w:tcW w:w="6805" w:type="dxa"/>
            <w:vAlign w:val="top"/>
          </w:tcPr>
          <w:p w14:paraId="00F9E5C7">
            <w:pPr>
              <w:pStyle w:val="7"/>
              <w:spacing w:before="157" w:line="217" w:lineRule="auto"/>
              <w:ind w:left="11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形成适合学科特色、学生特点的教学模式，具有良好的借鉴和推</w:t>
            </w:r>
            <w:r>
              <w:rPr>
                <w:spacing w:val="-5"/>
                <w:sz w:val="22"/>
                <w:szCs w:val="22"/>
              </w:rPr>
              <w:t>广价值。</w:t>
            </w:r>
          </w:p>
        </w:tc>
      </w:tr>
      <w:tr w14:paraId="4D700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467" w:type="dxa"/>
            <w:vAlign w:val="top"/>
          </w:tcPr>
          <w:p w14:paraId="678A695B">
            <w:pPr>
              <w:spacing w:line="270" w:lineRule="auto"/>
              <w:rPr>
                <w:rFonts w:ascii="Arial"/>
                <w:sz w:val="21"/>
              </w:rPr>
            </w:pPr>
          </w:p>
          <w:p w14:paraId="64B02B61">
            <w:pPr>
              <w:pStyle w:val="7"/>
              <w:spacing w:before="72" w:line="221" w:lineRule="auto"/>
              <w:ind w:left="290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视频质量</w:t>
            </w:r>
          </w:p>
        </w:tc>
        <w:tc>
          <w:tcPr>
            <w:tcW w:w="6805" w:type="dxa"/>
            <w:vAlign w:val="top"/>
          </w:tcPr>
          <w:p w14:paraId="23654C7F">
            <w:pPr>
              <w:pStyle w:val="7"/>
              <w:spacing w:before="184" w:line="280" w:lineRule="auto"/>
              <w:ind w:left="132" w:right="15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展示实验教学的核心内容，体现能力培养的关键环节，视频清</w:t>
            </w:r>
            <w:r>
              <w:rPr>
                <w:spacing w:val="-5"/>
                <w:sz w:val="22"/>
                <w:szCs w:val="22"/>
              </w:rPr>
              <w:t>晰流畅，能反映教师和学生在教学过程中的真实状态。</w:t>
            </w:r>
          </w:p>
        </w:tc>
      </w:tr>
    </w:tbl>
    <w:p w14:paraId="2DD69302">
      <w:pPr>
        <w:spacing w:before="215" w:line="221" w:lineRule="auto"/>
        <w:ind w:left="69"/>
        <w:outlineLvl w:val="2"/>
        <w:rPr>
          <w:rFonts w:ascii="黑体" w:hAnsi="黑体" w:eastAsia="黑体" w:cs="黑体"/>
          <w:b/>
          <w:bCs/>
          <w:color w:val="auto"/>
          <w:sz w:val="29"/>
          <w:szCs w:val="29"/>
        </w:rPr>
      </w:pPr>
      <w:r>
        <w:rPr>
          <w:rFonts w:hint="eastAsia" w:ascii="黑体" w:hAnsi="黑体" w:eastAsia="黑体" w:cs="黑体"/>
          <w:b/>
          <w:bCs/>
          <w:color w:val="auto"/>
          <w:sz w:val="29"/>
          <w:szCs w:val="29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color w:val="auto"/>
          <w:sz w:val="29"/>
          <w:szCs w:val="29"/>
        </w:rPr>
        <w:t>实验教学</w:t>
      </w:r>
      <w:r>
        <w:rPr>
          <w:rFonts w:ascii="黑体" w:hAnsi="黑体" w:eastAsia="黑体" w:cs="黑体"/>
          <w:b/>
          <w:bCs/>
          <w:color w:val="auto"/>
          <w:sz w:val="29"/>
          <w:szCs w:val="29"/>
        </w:rPr>
        <w:t>创新成果报告（20分）</w:t>
      </w:r>
    </w:p>
    <w:tbl>
      <w:tblPr>
        <w:tblStyle w:val="8"/>
        <w:tblW w:w="8272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6815"/>
      </w:tblGrid>
      <w:tr w14:paraId="56ED7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57" w:type="dxa"/>
            <w:vAlign w:val="top"/>
          </w:tcPr>
          <w:p w14:paraId="2892E130">
            <w:pPr>
              <w:pStyle w:val="7"/>
              <w:spacing w:before="228" w:line="219" w:lineRule="auto"/>
              <w:ind w:left="290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815" w:type="dxa"/>
            <w:vAlign w:val="top"/>
          </w:tcPr>
          <w:p w14:paraId="6B948157">
            <w:pPr>
              <w:pStyle w:val="7"/>
              <w:spacing w:before="228" w:line="219" w:lineRule="auto"/>
              <w:ind w:left="3292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321F2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</w:trPr>
        <w:tc>
          <w:tcPr>
            <w:tcW w:w="1457" w:type="dxa"/>
            <w:vAlign w:val="top"/>
          </w:tcPr>
          <w:p w14:paraId="1AA94D6D">
            <w:pPr>
              <w:spacing w:line="272" w:lineRule="auto"/>
              <w:rPr>
                <w:rFonts w:ascii="Arial"/>
                <w:sz w:val="21"/>
              </w:rPr>
            </w:pPr>
          </w:p>
          <w:p w14:paraId="35ABA1F8">
            <w:pPr>
              <w:spacing w:line="273" w:lineRule="auto"/>
              <w:rPr>
                <w:rFonts w:ascii="Arial"/>
                <w:sz w:val="21"/>
              </w:rPr>
            </w:pPr>
          </w:p>
          <w:p w14:paraId="769A360E">
            <w:pPr>
              <w:spacing w:line="273" w:lineRule="auto"/>
              <w:rPr>
                <w:rFonts w:ascii="Arial"/>
                <w:sz w:val="21"/>
              </w:rPr>
            </w:pPr>
          </w:p>
          <w:p w14:paraId="521377FA">
            <w:pPr>
              <w:spacing w:line="273" w:lineRule="auto"/>
              <w:rPr>
                <w:rFonts w:ascii="Arial"/>
                <w:sz w:val="21"/>
              </w:rPr>
            </w:pPr>
          </w:p>
          <w:p w14:paraId="75360EBD">
            <w:pPr>
              <w:pStyle w:val="7"/>
              <w:spacing w:before="71" w:line="389" w:lineRule="auto"/>
              <w:ind w:left="401" w:right="173" w:hanging="22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有明确的问</w:t>
            </w:r>
            <w:r>
              <w:rPr>
                <w:b/>
                <w:bCs/>
                <w:spacing w:val="-1"/>
                <w:sz w:val="22"/>
                <w:szCs w:val="22"/>
              </w:rPr>
              <w:t>题导向</w:t>
            </w:r>
          </w:p>
        </w:tc>
        <w:tc>
          <w:tcPr>
            <w:tcW w:w="6815" w:type="dxa"/>
            <w:vAlign w:val="top"/>
          </w:tcPr>
          <w:p w14:paraId="4CB7012A">
            <w:pPr>
              <w:pStyle w:val="7"/>
              <w:spacing w:before="180" w:line="316" w:lineRule="auto"/>
              <w:ind w:left="134" w:right="45" w:hanging="21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综合设计型：体现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4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的理念，锁定学生能力培养目标，构建以真</w:t>
            </w:r>
            <w:r>
              <w:rPr>
                <w:spacing w:val="-4"/>
                <w:sz w:val="22"/>
                <w:szCs w:val="22"/>
              </w:rPr>
              <w:t>实问题为牵引的实验教学场景，鼓励学生通过综合调动</w:t>
            </w:r>
            <w:r>
              <w:rPr>
                <w:spacing w:val="-5"/>
                <w:sz w:val="22"/>
                <w:szCs w:val="22"/>
              </w:rPr>
              <w:t>已有的知识与技能，提出解决问题的思路与方案。</w:t>
            </w:r>
          </w:p>
          <w:p w14:paraId="1B5E5C25">
            <w:pPr>
              <w:pStyle w:val="7"/>
              <w:spacing w:before="101" w:line="291" w:lineRule="auto"/>
              <w:ind w:left="130" w:right="45" w:hanging="19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的理念，锁定学生能力培养目标，以科学和</w:t>
            </w:r>
            <w:r>
              <w:rPr>
                <w:spacing w:val="-4"/>
                <w:sz w:val="22"/>
                <w:szCs w:val="22"/>
              </w:rPr>
              <w:t>产业前沿问题为导向，设置实验教学场景，引导学生形成创新性思</w:t>
            </w:r>
            <w:r>
              <w:rPr>
                <w:spacing w:val="-5"/>
                <w:sz w:val="22"/>
                <w:szCs w:val="22"/>
              </w:rPr>
              <w:t>维，开展高阶的自主探究，鼓励学生充分利用先进的实验工具或自制实验工具完</w:t>
            </w:r>
            <w:r>
              <w:rPr>
                <w:spacing w:val="-6"/>
                <w:sz w:val="22"/>
                <w:szCs w:val="22"/>
              </w:rPr>
              <w:t>成实验。</w:t>
            </w:r>
          </w:p>
        </w:tc>
      </w:tr>
      <w:tr w14:paraId="4DBAB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1" w:hRule="atLeast"/>
        </w:trPr>
        <w:tc>
          <w:tcPr>
            <w:tcW w:w="1457" w:type="dxa"/>
            <w:vAlign w:val="top"/>
          </w:tcPr>
          <w:p w14:paraId="3813E643">
            <w:pPr>
              <w:spacing w:line="252" w:lineRule="auto"/>
              <w:rPr>
                <w:rFonts w:ascii="Arial"/>
                <w:sz w:val="21"/>
              </w:rPr>
            </w:pPr>
          </w:p>
          <w:p w14:paraId="2FE22C16">
            <w:pPr>
              <w:spacing w:line="252" w:lineRule="auto"/>
              <w:rPr>
                <w:rFonts w:ascii="Arial"/>
                <w:sz w:val="21"/>
              </w:rPr>
            </w:pPr>
          </w:p>
          <w:p w14:paraId="5D838518">
            <w:pPr>
              <w:spacing w:line="252" w:lineRule="auto"/>
              <w:rPr>
                <w:rFonts w:ascii="Arial"/>
                <w:sz w:val="21"/>
              </w:rPr>
            </w:pPr>
          </w:p>
          <w:p w14:paraId="13292BEE">
            <w:pPr>
              <w:spacing w:line="252" w:lineRule="auto"/>
              <w:rPr>
                <w:rFonts w:ascii="Arial"/>
                <w:sz w:val="21"/>
              </w:rPr>
            </w:pPr>
          </w:p>
          <w:p w14:paraId="25B39380">
            <w:pPr>
              <w:pStyle w:val="7"/>
              <w:spacing w:before="71" w:line="365" w:lineRule="auto"/>
              <w:ind w:left="401" w:right="206" w:hanging="220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有明显的创</w:t>
            </w:r>
            <w:r>
              <w:rPr>
                <w:b/>
                <w:bCs/>
                <w:spacing w:val="-9"/>
                <w:sz w:val="22"/>
                <w:szCs w:val="22"/>
              </w:rPr>
              <w:t>新特色</w:t>
            </w:r>
          </w:p>
        </w:tc>
        <w:tc>
          <w:tcPr>
            <w:tcW w:w="6815" w:type="dxa"/>
            <w:vAlign w:val="top"/>
          </w:tcPr>
          <w:p w14:paraId="645ECFF9">
            <w:pPr>
              <w:pStyle w:val="7"/>
              <w:spacing w:before="155" w:line="262" w:lineRule="auto"/>
              <w:ind w:left="132" w:right="45" w:hanging="21"/>
              <w:jc w:val="both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把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”</w:t>
            </w:r>
            <w:r>
              <w:rPr>
                <w:spacing w:val="-5"/>
                <w:sz w:val="22"/>
                <w:szCs w:val="22"/>
              </w:rPr>
              <w:t>建设要求贯穿到教学过程中，在学生能力体系构建和培养过程中理念</w:t>
            </w:r>
            <w:r>
              <w:rPr>
                <w:spacing w:val="-6"/>
                <w:sz w:val="22"/>
                <w:szCs w:val="22"/>
              </w:rPr>
              <w:t>先进、</w:t>
            </w:r>
            <w:r>
              <w:rPr>
                <w:spacing w:val="-50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目标明确；实验设计问题导向清晰、思路新颖，充分利用实践过程的特</w:t>
            </w:r>
            <w:r>
              <w:rPr>
                <w:spacing w:val="-4"/>
                <w:sz w:val="22"/>
                <w:szCs w:val="22"/>
              </w:rPr>
              <w:t>色与优势，在培养学生形成积极正确的世界观、人生观、价</w:t>
            </w:r>
            <w:r>
              <w:rPr>
                <w:spacing w:val="-5"/>
                <w:sz w:val="22"/>
                <w:szCs w:val="22"/>
              </w:rPr>
              <w:t>值观和优秀的素质品质方面具有鲜明特色和较好的应用推广价值。</w:t>
            </w:r>
          </w:p>
          <w:p w14:paraId="41D2859D">
            <w:pPr>
              <w:pStyle w:val="7"/>
              <w:spacing w:before="103" w:line="263" w:lineRule="auto"/>
              <w:ind w:left="129" w:right="45" w:hanging="16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综合设计型：能够引导学生充分调动知识与技能，完成复杂</w:t>
            </w:r>
            <w:r>
              <w:rPr>
                <w:spacing w:val="-5"/>
                <w:sz w:val="22"/>
                <w:szCs w:val="22"/>
              </w:rPr>
              <w:t>任务；教学组织形</w:t>
            </w:r>
            <w:r>
              <w:rPr>
                <w:spacing w:val="-4"/>
                <w:sz w:val="22"/>
                <w:szCs w:val="22"/>
              </w:rPr>
              <w:t>式灵活，体现对教学活动的系统性设计；展现深刻的教育洞察力，</w:t>
            </w:r>
            <w:r>
              <w:rPr>
                <w:spacing w:val="-5"/>
                <w:sz w:val="22"/>
                <w:szCs w:val="22"/>
              </w:rPr>
              <w:t>具有显著的</w:t>
            </w:r>
            <w:r>
              <w:rPr>
                <w:spacing w:val="-4"/>
                <w:sz w:val="22"/>
                <w:szCs w:val="22"/>
              </w:rPr>
              <w:t>创新性、前瞻性和示范引领作用。</w:t>
            </w:r>
          </w:p>
          <w:p w14:paraId="1F51DF73">
            <w:pPr>
              <w:pStyle w:val="7"/>
              <w:spacing w:before="102" w:line="246" w:lineRule="auto"/>
              <w:ind w:left="132" w:right="45" w:hanging="21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研究探索型：给学生充分的探究和创新空间，完成创新性实验任务</w:t>
            </w:r>
            <w:r>
              <w:rPr>
                <w:spacing w:val="-5"/>
                <w:sz w:val="22"/>
                <w:szCs w:val="22"/>
              </w:rPr>
              <w:t>；教学组织</w:t>
            </w:r>
            <w:r>
              <w:rPr>
                <w:spacing w:val="-4"/>
                <w:sz w:val="22"/>
                <w:szCs w:val="22"/>
              </w:rPr>
              <w:t>形式灵活，体现对教学活动的系统性设计；展现深刻的教育</w:t>
            </w:r>
            <w:r>
              <w:rPr>
                <w:spacing w:val="-5"/>
                <w:sz w:val="22"/>
                <w:szCs w:val="22"/>
              </w:rPr>
              <w:t>洞察力，具有显著的创新性、前瞻性和示范引领作用。</w:t>
            </w:r>
          </w:p>
        </w:tc>
      </w:tr>
      <w:tr w14:paraId="0216B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3" w:hRule="atLeast"/>
        </w:trPr>
        <w:tc>
          <w:tcPr>
            <w:tcW w:w="1457" w:type="dxa"/>
            <w:vAlign w:val="top"/>
          </w:tcPr>
          <w:p w14:paraId="07CC493A">
            <w:pPr>
              <w:spacing w:line="265" w:lineRule="auto"/>
              <w:rPr>
                <w:rFonts w:ascii="Arial"/>
                <w:sz w:val="21"/>
              </w:rPr>
            </w:pPr>
          </w:p>
          <w:p w14:paraId="01605F0B">
            <w:pPr>
              <w:spacing w:line="266" w:lineRule="auto"/>
              <w:rPr>
                <w:rFonts w:ascii="Arial"/>
                <w:sz w:val="21"/>
              </w:rPr>
            </w:pPr>
          </w:p>
          <w:p w14:paraId="2308B284">
            <w:pPr>
              <w:spacing w:line="266" w:lineRule="auto"/>
              <w:rPr>
                <w:rFonts w:ascii="Arial"/>
                <w:sz w:val="21"/>
              </w:rPr>
            </w:pPr>
          </w:p>
          <w:p w14:paraId="661D3B82">
            <w:pPr>
              <w:spacing w:line="266" w:lineRule="auto"/>
              <w:rPr>
                <w:rFonts w:ascii="Arial"/>
                <w:sz w:val="21"/>
              </w:rPr>
            </w:pPr>
          </w:p>
          <w:p w14:paraId="45064AF5">
            <w:pPr>
              <w:pStyle w:val="7"/>
              <w:spacing w:before="72" w:line="399" w:lineRule="auto"/>
              <w:ind w:left="220" w:right="283" w:hanging="103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关注技术应</w:t>
            </w:r>
            <w:r>
              <w:rPr>
                <w:b/>
                <w:bCs/>
                <w:spacing w:val="-10"/>
                <w:sz w:val="22"/>
                <w:szCs w:val="22"/>
              </w:rPr>
              <w:t>用于教学</w:t>
            </w:r>
          </w:p>
        </w:tc>
        <w:tc>
          <w:tcPr>
            <w:tcW w:w="6815" w:type="dxa"/>
            <w:vAlign w:val="top"/>
          </w:tcPr>
          <w:p w14:paraId="1742647B">
            <w:pPr>
              <w:pStyle w:val="7"/>
              <w:spacing w:before="187" w:line="315" w:lineRule="auto"/>
              <w:ind w:left="131" w:hanging="12"/>
              <w:jc w:val="both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能够把握新时代下学生学习特点，充分利用仪器、教具及虚拟仿真技术开展教</w:t>
            </w:r>
            <w:r>
              <w:rPr>
                <w:spacing w:val="-6"/>
                <w:sz w:val="22"/>
                <w:szCs w:val="22"/>
              </w:rPr>
              <w:t>学活动，并鼓励自研仪器、教具的应用，充分将</w:t>
            </w:r>
            <w:r>
              <w:rPr>
                <w:spacing w:val="-7"/>
                <w:sz w:val="22"/>
                <w:szCs w:val="22"/>
              </w:rPr>
              <w:t>大模型、智能体等人工智能技</w:t>
            </w:r>
            <w:r>
              <w:rPr>
                <w:spacing w:val="-9"/>
                <w:sz w:val="22"/>
                <w:szCs w:val="22"/>
              </w:rPr>
              <w:t>术融入学生培养全过程，赋能实验教学并开展学生能力跟踪性评价和综合</w:t>
            </w:r>
            <w:r>
              <w:rPr>
                <w:spacing w:val="-10"/>
                <w:sz w:val="22"/>
                <w:szCs w:val="22"/>
              </w:rPr>
              <w:t>评价。</w:t>
            </w:r>
          </w:p>
          <w:p w14:paraId="265AF494">
            <w:pPr>
              <w:pStyle w:val="7"/>
              <w:spacing w:before="102" w:line="316" w:lineRule="auto"/>
              <w:ind w:left="132" w:hanging="19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综合设计型：实验方法能够考查学生专业知识和技能的全面、扎实程度和综合、</w:t>
            </w:r>
            <w:r>
              <w:rPr>
                <w:spacing w:val="-7"/>
                <w:sz w:val="22"/>
                <w:szCs w:val="22"/>
              </w:rPr>
              <w:t>灵活运用水平。</w:t>
            </w:r>
          </w:p>
          <w:p w14:paraId="35A73838">
            <w:pPr>
              <w:pStyle w:val="7"/>
              <w:spacing w:before="100" w:line="278" w:lineRule="auto"/>
              <w:ind w:left="146" w:right="114" w:hanging="35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研究探索型：实验方法能够体现学科前沿，为学生提供充分的实验条件保障，</w:t>
            </w:r>
            <w:r>
              <w:rPr>
                <w:spacing w:val="-5"/>
                <w:sz w:val="22"/>
                <w:szCs w:val="22"/>
              </w:rPr>
              <w:t>引导学生自主设计实验方案，并完成实验任务。</w:t>
            </w:r>
          </w:p>
        </w:tc>
      </w:tr>
      <w:tr w14:paraId="5BA34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457" w:type="dxa"/>
            <w:vAlign w:val="top"/>
          </w:tcPr>
          <w:p w14:paraId="7B1ECB32">
            <w:pPr>
              <w:pStyle w:val="7"/>
              <w:spacing w:before="169" w:line="287" w:lineRule="auto"/>
              <w:ind w:left="295" w:right="216" w:hanging="114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注重创新成</w:t>
            </w:r>
            <w:r>
              <w:rPr>
                <w:b/>
                <w:bCs/>
                <w:spacing w:val="-10"/>
                <w:sz w:val="22"/>
                <w:szCs w:val="22"/>
              </w:rPr>
              <w:t>果的辐射</w:t>
            </w:r>
          </w:p>
        </w:tc>
        <w:tc>
          <w:tcPr>
            <w:tcW w:w="6815" w:type="dxa"/>
            <w:vAlign w:val="top"/>
          </w:tcPr>
          <w:p w14:paraId="2086AC5C">
            <w:pPr>
              <w:pStyle w:val="7"/>
              <w:spacing w:before="189" w:line="279" w:lineRule="auto"/>
              <w:ind w:left="130" w:right="64" w:hanging="1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能够对创新实践成效开展基于实证的有效分析</w:t>
            </w:r>
            <w:r>
              <w:rPr>
                <w:spacing w:val="-5"/>
                <w:sz w:val="22"/>
                <w:szCs w:val="22"/>
              </w:rPr>
              <w:t>与总结，形成具有较强辐射推广</w:t>
            </w:r>
            <w:r>
              <w:rPr>
                <w:spacing w:val="-4"/>
                <w:sz w:val="22"/>
                <w:szCs w:val="22"/>
              </w:rPr>
              <w:t>价值的教学新工具、新平台、新方法、新模</w:t>
            </w:r>
            <w:r>
              <w:rPr>
                <w:spacing w:val="-5"/>
                <w:sz w:val="22"/>
                <w:szCs w:val="22"/>
              </w:rPr>
              <w:t>式。</w:t>
            </w:r>
          </w:p>
        </w:tc>
      </w:tr>
    </w:tbl>
    <w:p w14:paraId="5D7BC8F2">
      <w:pPr>
        <w:spacing w:before="215" w:line="221" w:lineRule="auto"/>
        <w:ind w:left="69"/>
        <w:outlineLvl w:val="2"/>
        <w:rPr>
          <w:rFonts w:ascii="黑体" w:hAnsi="黑体" w:eastAsia="黑体" w:cs="黑体"/>
          <w:b/>
          <w:bCs/>
          <w:color w:val="auto"/>
          <w:sz w:val="29"/>
          <w:szCs w:val="29"/>
        </w:rPr>
      </w:pPr>
      <w:r>
        <w:rPr>
          <w:rFonts w:hint="eastAsia" w:ascii="黑体" w:hAnsi="黑体" w:eastAsia="黑体" w:cs="黑体"/>
          <w:b/>
          <w:bCs/>
          <w:color w:val="auto"/>
          <w:sz w:val="29"/>
          <w:szCs w:val="29"/>
          <w:lang w:val="en-US" w:eastAsia="zh-CN"/>
        </w:rPr>
        <w:t>三、</w:t>
      </w:r>
      <w:r>
        <w:rPr>
          <w:rFonts w:hint="eastAsia" w:ascii="黑体" w:hAnsi="黑体" w:eastAsia="黑体" w:cs="黑体"/>
          <w:b/>
          <w:bCs/>
          <w:color w:val="auto"/>
          <w:sz w:val="29"/>
          <w:szCs w:val="29"/>
        </w:rPr>
        <w:t>教学设计创新汇报（40分）</w:t>
      </w:r>
    </w:p>
    <w:tbl>
      <w:tblPr>
        <w:tblStyle w:val="8"/>
        <w:tblW w:w="8287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6760"/>
      </w:tblGrid>
      <w:tr w14:paraId="4F83F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527" w:type="dxa"/>
            <w:vAlign w:val="top"/>
          </w:tcPr>
          <w:p w14:paraId="70A29B81">
            <w:pPr>
              <w:pStyle w:val="7"/>
              <w:spacing w:before="227" w:line="219" w:lineRule="auto"/>
              <w:ind w:left="331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评价维度</w:t>
            </w:r>
          </w:p>
        </w:tc>
        <w:tc>
          <w:tcPr>
            <w:tcW w:w="6760" w:type="dxa"/>
            <w:vAlign w:val="top"/>
          </w:tcPr>
          <w:p w14:paraId="1431FF61">
            <w:pPr>
              <w:pStyle w:val="7"/>
              <w:spacing w:before="227" w:line="219" w:lineRule="auto"/>
              <w:ind w:left="3282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评价要点</w:t>
            </w:r>
          </w:p>
        </w:tc>
      </w:tr>
      <w:tr w14:paraId="4FA06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527" w:type="dxa"/>
            <w:vAlign w:val="top"/>
          </w:tcPr>
          <w:p w14:paraId="3E36118D">
            <w:pPr>
              <w:pStyle w:val="7"/>
              <w:spacing w:before="119" w:line="221" w:lineRule="auto"/>
              <w:ind w:left="24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理念与目标</w:t>
            </w:r>
          </w:p>
        </w:tc>
        <w:tc>
          <w:tcPr>
            <w:tcW w:w="6760" w:type="dxa"/>
            <w:vAlign w:val="top"/>
          </w:tcPr>
          <w:p w14:paraId="41E0362E">
            <w:pPr>
              <w:pStyle w:val="7"/>
              <w:spacing w:before="184" w:line="219" w:lineRule="auto"/>
              <w:ind w:right="13"/>
              <w:jc w:val="right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综合设计型：实验教学全过程体现</w:t>
            </w:r>
            <w:r>
              <w:rPr>
                <w:rFonts w:ascii="Times New Roman" w:hAnsi="Times New Roman" w:eastAsia="Times New Roman" w:cs="Times New Roman"/>
                <w:spacing w:val="-5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以学生</w:t>
            </w:r>
            <w:r>
              <w:rPr>
                <w:spacing w:val="-6"/>
                <w:sz w:val="22"/>
                <w:szCs w:val="22"/>
              </w:rPr>
              <w:t>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4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的理念，教学目标符合学科</w:t>
            </w:r>
          </w:p>
        </w:tc>
      </w:tr>
      <w:tr w14:paraId="75E6F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527" w:type="dxa"/>
            <w:vAlign w:val="top"/>
          </w:tcPr>
          <w:p w14:paraId="529D8D6A">
            <w:pPr>
              <w:spacing w:line="270" w:lineRule="auto"/>
              <w:rPr>
                <w:rFonts w:ascii="Arial"/>
                <w:sz w:val="21"/>
              </w:rPr>
            </w:pPr>
          </w:p>
          <w:p w14:paraId="1312E779">
            <w:pPr>
              <w:spacing w:line="270" w:lineRule="auto"/>
              <w:rPr>
                <w:rFonts w:ascii="Arial"/>
                <w:sz w:val="21"/>
              </w:rPr>
            </w:pPr>
          </w:p>
          <w:p w14:paraId="09BC9043">
            <w:pPr>
              <w:spacing w:line="271" w:lineRule="auto"/>
              <w:rPr>
                <w:rFonts w:ascii="Arial"/>
                <w:sz w:val="21"/>
              </w:rPr>
            </w:pPr>
          </w:p>
          <w:p w14:paraId="38D13508">
            <w:pPr>
              <w:pStyle w:val="7"/>
              <w:spacing w:before="72" w:line="221" w:lineRule="auto"/>
              <w:ind w:left="24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理念与目标</w:t>
            </w:r>
          </w:p>
        </w:tc>
        <w:tc>
          <w:tcPr>
            <w:tcW w:w="6760" w:type="dxa"/>
            <w:vAlign w:val="top"/>
          </w:tcPr>
          <w:p w14:paraId="32FFF7DC">
            <w:pPr>
              <w:pStyle w:val="7"/>
              <w:spacing w:before="80" w:line="316" w:lineRule="auto"/>
              <w:ind w:left="130" w:right="1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特点和学生实际；课程设计理念紧扣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内涵，锚定学生能力的全面培养，</w:t>
            </w:r>
            <w:r>
              <w:rPr>
                <w:spacing w:val="-5"/>
                <w:sz w:val="22"/>
                <w:szCs w:val="22"/>
              </w:rPr>
              <w:t>带动教学模式和手段的创新；体现对学生知识结构、专业技能和综合素质的全</w:t>
            </w:r>
            <w:r>
              <w:rPr>
                <w:spacing w:val="-4"/>
                <w:sz w:val="22"/>
                <w:szCs w:val="22"/>
              </w:rPr>
              <w:t>面要求；教学目标清晰，可量化、可实现，易于理解，便于实</w:t>
            </w:r>
            <w:r>
              <w:rPr>
                <w:spacing w:val="-5"/>
                <w:sz w:val="22"/>
                <w:szCs w:val="22"/>
              </w:rPr>
              <w:t>施。</w:t>
            </w:r>
          </w:p>
          <w:p w14:paraId="230EE3F2">
            <w:pPr>
              <w:pStyle w:val="7"/>
              <w:spacing w:before="100" w:line="297" w:lineRule="auto"/>
              <w:ind w:left="128" w:right="1" w:hanging="18"/>
              <w:jc w:val="both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研究探索型：实验教学全过程体现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以学生为中心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的理念，教学目标符合拔尖人才培养需求；课程设计理念紧扣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四新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内涵，锚定学生创新思维、创新能力</w:t>
            </w:r>
            <w:r>
              <w:rPr>
                <w:spacing w:val="-5"/>
                <w:sz w:val="22"/>
                <w:szCs w:val="22"/>
              </w:rPr>
              <w:t>的培养与塑造，带动教学模式和手段的创新；体现学生对专业知识、专业技能</w:t>
            </w:r>
            <w:r>
              <w:rPr>
                <w:spacing w:val="-4"/>
                <w:sz w:val="22"/>
                <w:szCs w:val="22"/>
              </w:rPr>
              <w:t>及跨学科知识、技能的更高要求；教学目标清晰，可实现、可考量。</w:t>
            </w:r>
          </w:p>
        </w:tc>
      </w:tr>
      <w:tr w14:paraId="43F30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1527" w:type="dxa"/>
            <w:vMerge w:val="restart"/>
            <w:tcBorders>
              <w:bottom w:val="nil"/>
            </w:tcBorders>
            <w:vAlign w:val="top"/>
          </w:tcPr>
          <w:p w14:paraId="7FEE4C1B">
            <w:pPr>
              <w:spacing w:line="259" w:lineRule="auto"/>
              <w:rPr>
                <w:rFonts w:ascii="Arial"/>
                <w:sz w:val="21"/>
              </w:rPr>
            </w:pPr>
          </w:p>
          <w:p w14:paraId="1492479B">
            <w:pPr>
              <w:spacing w:line="259" w:lineRule="auto"/>
              <w:rPr>
                <w:rFonts w:ascii="Arial"/>
                <w:sz w:val="21"/>
              </w:rPr>
            </w:pPr>
          </w:p>
          <w:p w14:paraId="639547C5">
            <w:pPr>
              <w:spacing w:line="259" w:lineRule="auto"/>
              <w:rPr>
                <w:rFonts w:ascii="Arial"/>
                <w:sz w:val="21"/>
              </w:rPr>
            </w:pPr>
          </w:p>
          <w:p w14:paraId="369F83BF">
            <w:pPr>
              <w:spacing w:line="259" w:lineRule="auto"/>
              <w:rPr>
                <w:rFonts w:ascii="Arial"/>
                <w:sz w:val="21"/>
              </w:rPr>
            </w:pPr>
          </w:p>
          <w:p w14:paraId="767789B7">
            <w:pPr>
              <w:spacing w:line="260" w:lineRule="auto"/>
              <w:rPr>
                <w:rFonts w:ascii="Arial"/>
                <w:sz w:val="21"/>
              </w:rPr>
            </w:pPr>
          </w:p>
          <w:p w14:paraId="732FECFA">
            <w:pPr>
              <w:spacing w:line="260" w:lineRule="auto"/>
              <w:rPr>
                <w:rFonts w:ascii="Arial"/>
                <w:sz w:val="21"/>
              </w:rPr>
            </w:pPr>
          </w:p>
          <w:p w14:paraId="17C79819">
            <w:pPr>
              <w:spacing w:line="260" w:lineRule="auto"/>
              <w:rPr>
                <w:rFonts w:ascii="Arial"/>
                <w:sz w:val="21"/>
              </w:rPr>
            </w:pPr>
          </w:p>
          <w:p w14:paraId="74D78654">
            <w:pPr>
              <w:pStyle w:val="7"/>
              <w:spacing w:before="71" w:line="220" w:lineRule="auto"/>
              <w:ind w:left="363"/>
              <w:rPr>
                <w:sz w:val="22"/>
                <w:szCs w:val="22"/>
              </w:rPr>
            </w:pPr>
            <w:r>
              <w:rPr>
                <w:b/>
                <w:bCs/>
                <w:spacing w:val="-13"/>
                <w:sz w:val="22"/>
                <w:szCs w:val="22"/>
              </w:rPr>
              <w:t>内容分析</w:t>
            </w:r>
          </w:p>
        </w:tc>
        <w:tc>
          <w:tcPr>
            <w:tcW w:w="6760" w:type="dxa"/>
            <w:vAlign w:val="top"/>
          </w:tcPr>
          <w:p w14:paraId="4446EF46">
            <w:pPr>
              <w:pStyle w:val="7"/>
              <w:spacing w:before="183" w:line="316" w:lineRule="auto"/>
              <w:ind w:left="131" w:right="1" w:hanging="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综合设计型：教学内容紧扣教学目标，有机整合理论教学与实验教学环节，实现知识和能力的融合培养。</w:t>
            </w:r>
          </w:p>
          <w:p w14:paraId="57BCA704">
            <w:pPr>
              <w:pStyle w:val="7"/>
              <w:spacing w:before="101" w:line="279" w:lineRule="auto"/>
              <w:ind w:left="133" w:right="41" w:hanging="23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研究探索型：教学内容紧扣教学目标，贴合所在专业的科学前沿与产业前沿，</w:t>
            </w:r>
            <w:r>
              <w:rPr>
                <w:spacing w:val="-5"/>
                <w:sz w:val="22"/>
                <w:szCs w:val="22"/>
              </w:rPr>
              <w:t>具有显著的原始创新和技术突破特征。</w:t>
            </w:r>
          </w:p>
        </w:tc>
      </w:tr>
      <w:tr w14:paraId="6F1C3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4" w:hRule="atLeast"/>
        </w:trPr>
        <w:tc>
          <w:tcPr>
            <w:tcW w:w="1527" w:type="dxa"/>
            <w:vMerge w:val="continue"/>
            <w:tcBorders>
              <w:top w:val="nil"/>
              <w:bottom w:val="nil"/>
            </w:tcBorders>
            <w:vAlign w:val="top"/>
          </w:tcPr>
          <w:p w14:paraId="6FE22234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51AE92FD">
            <w:pPr>
              <w:pStyle w:val="7"/>
              <w:spacing w:before="186" w:line="316" w:lineRule="auto"/>
              <w:ind w:left="130" w:right="1" w:hanging="1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综合设计型：教学内容具有综合性和创新性，着重培养学生综合运用已有知识和技能的能力。</w:t>
            </w:r>
          </w:p>
          <w:p w14:paraId="47347AAB">
            <w:pPr>
              <w:pStyle w:val="7"/>
              <w:spacing w:before="99" w:line="279" w:lineRule="auto"/>
              <w:ind w:left="130" w:right="1" w:hanging="2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研究探索型：教学内容具有充分的探究空间</w:t>
            </w:r>
            <w:r>
              <w:rPr>
                <w:spacing w:val="-5"/>
                <w:sz w:val="22"/>
                <w:szCs w:val="22"/>
              </w:rPr>
              <w:t>，着重培养学生综合运用已有知识</w:t>
            </w:r>
            <w:r>
              <w:rPr>
                <w:spacing w:val="-4"/>
                <w:sz w:val="22"/>
                <w:szCs w:val="22"/>
              </w:rPr>
              <w:t>和技能，自主开展实验设计、解决前沿问题的能</w:t>
            </w:r>
            <w:r>
              <w:rPr>
                <w:spacing w:val="-5"/>
                <w:sz w:val="22"/>
                <w:szCs w:val="22"/>
              </w:rPr>
              <w:t>力。</w:t>
            </w:r>
          </w:p>
        </w:tc>
      </w:tr>
      <w:tr w14:paraId="7C036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527" w:type="dxa"/>
            <w:vMerge w:val="continue"/>
            <w:tcBorders>
              <w:top w:val="nil"/>
            </w:tcBorders>
            <w:vAlign w:val="top"/>
          </w:tcPr>
          <w:p w14:paraId="02446C47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7D0A3810">
            <w:pPr>
              <w:pStyle w:val="7"/>
              <w:spacing w:before="185" w:line="219" w:lineRule="auto"/>
              <w:jc w:val="right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能够将教学内容与学科研究新进展、实践发展新经验、社会需求新变化相联系。</w:t>
            </w:r>
          </w:p>
        </w:tc>
      </w:tr>
      <w:tr w14:paraId="4B2DB0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1527" w:type="dxa"/>
            <w:vAlign w:val="top"/>
          </w:tcPr>
          <w:p w14:paraId="6EBB3BD9">
            <w:pPr>
              <w:spacing w:line="290" w:lineRule="auto"/>
              <w:rPr>
                <w:rFonts w:ascii="Arial"/>
                <w:sz w:val="21"/>
              </w:rPr>
            </w:pPr>
          </w:p>
          <w:p w14:paraId="56586E71">
            <w:pPr>
              <w:spacing w:line="290" w:lineRule="auto"/>
              <w:rPr>
                <w:rFonts w:ascii="Arial"/>
                <w:sz w:val="21"/>
              </w:rPr>
            </w:pPr>
          </w:p>
          <w:p w14:paraId="3F8E1CE3">
            <w:pPr>
              <w:pStyle w:val="7"/>
              <w:spacing w:before="72" w:line="221" w:lineRule="auto"/>
              <w:ind w:left="336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学情分析</w:t>
            </w:r>
          </w:p>
        </w:tc>
        <w:tc>
          <w:tcPr>
            <w:tcW w:w="6760" w:type="dxa"/>
            <w:vAlign w:val="top"/>
          </w:tcPr>
          <w:p w14:paraId="59AB3C53">
            <w:pPr>
              <w:pStyle w:val="7"/>
              <w:spacing w:before="186" w:line="290" w:lineRule="auto"/>
              <w:ind w:left="128" w:hanging="19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对学生已有的知识、能力状况、学习习惯有客观的</w:t>
            </w:r>
            <w:r>
              <w:rPr>
                <w:spacing w:val="-5"/>
                <w:sz w:val="22"/>
                <w:szCs w:val="22"/>
              </w:rPr>
              <w:t>分析，对支撑实验教学的条件有合理的评估；鼓励利用智能体及大模型工具，通过大数据分析全面客观记</w:t>
            </w:r>
            <w:r>
              <w:rPr>
                <w:spacing w:val="-4"/>
                <w:sz w:val="22"/>
                <w:szCs w:val="22"/>
              </w:rPr>
              <w:t>录学生学习过程，开展学情分析。</w:t>
            </w:r>
          </w:p>
        </w:tc>
      </w:tr>
      <w:tr w14:paraId="29929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27" w:type="dxa"/>
            <w:vMerge w:val="restart"/>
            <w:tcBorders>
              <w:bottom w:val="nil"/>
            </w:tcBorders>
            <w:vAlign w:val="top"/>
          </w:tcPr>
          <w:p w14:paraId="232CF363">
            <w:pPr>
              <w:spacing w:line="251" w:lineRule="auto"/>
              <w:rPr>
                <w:rFonts w:ascii="Arial"/>
                <w:sz w:val="21"/>
              </w:rPr>
            </w:pPr>
          </w:p>
          <w:p w14:paraId="17CE73F8">
            <w:pPr>
              <w:spacing w:line="251" w:lineRule="auto"/>
              <w:rPr>
                <w:rFonts w:ascii="Arial"/>
                <w:sz w:val="21"/>
              </w:rPr>
            </w:pPr>
          </w:p>
          <w:p w14:paraId="7CAC1FF4">
            <w:pPr>
              <w:spacing w:line="251" w:lineRule="auto"/>
              <w:rPr>
                <w:rFonts w:ascii="Arial"/>
                <w:sz w:val="21"/>
              </w:rPr>
            </w:pPr>
          </w:p>
          <w:p w14:paraId="168BCB92">
            <w:pPr>
              <w:spacing w:line="251" w:lineRule="auto"/>
              <w:rPr>
                <w:rFonts w:ascii="Arial"/>
                <w:sz w:val="21"/>
              </w:rPr>
            </w:pPr>
          </w:p>
          <w:p w14:paraId="634918A2">
            <w:pPr>
              <w:spacing w:line="251" w:lineRule="auto"/>
              <w:rPr>
                <w:rFonts w:ascii="Arial"/>
                <w:sz w:val="21"/>
              </w:rPr>
            </w:pPr>
          </w:p>
          <w:p w14:paraId="08BEC395">
            <w:pPr>
              <w:spacing w:line="251" w:lineRule="auto"/>
              <w:rPr>
                <w:rFonts w:ascii="Arial"/>
                <w:sz w:val="21"/>
              </w:rPr>
            </w:pPr>
          </w:p>
          <w:p w14:paraId="633BFCEB">
            <w:pPr>
              <w:spacing w:line="251" w:lineRule="auto"/>
              <w:rPr>
                <w:rFonts w:ascii="Arial"/>
                <w:sz w:val="21"/>
              </w:rPr>
            </w:pPr>
          </w:p>
          <w:p w14:paraId="6674FDDB">
            <w:pPr>
              <w:pStyle w:val="7"/>
              <w:spacing w:before="71" w:line="221" w:lineRule="auto"/>
              <w:ind w:left="222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过程与方法</w:t>
            </w:r>
          </w:p>
        </w:tc>
        <w:tc>
          <w:tcPr>
            <w:tcW w:w="6760" w:type="dxa"/>
            <w:vAlign w:val="top"/>
          </w:tcPr>
          <w:p w14:paraId="2A31046F">
            <w:pPr>
              <w:pStyle w:val="7"/>
              <w:spacing w:before="186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教学形式多样，启发性强，互动性好，能够体现因</w:t>
            </w:r>
            <w:r>
              <w:rPr>
                <w:spacing w:val="-5"/>
                <w:sz w:val="22"/>
                <w:szCs w:val="22"/>
              </w:rPr>
              <w:t>材施教。</w:t>
            </w:r>
          </w:p>
        </w:tc>
      </w:tr>
      <w:tr w14:paraId="61B13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527" w:type="dxa"/>
            <w:vMerge w:val="continue"/>
            <w:tcBorders>
              <w:top w:val="nil"/>
              <w:bottom w:val="nil"/>
            </w:tcBorders>
            <w:vAlign w:val="top"/>
          </w:tcPr>
          <w:p w14:paraId="2B6FFC98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4B3DB9B6">
            <w:pPr>
              <w:pStyle w:val="7"/>
              <w:spacing w:before="187" w:line="278" w:lineRule="auto"/>
              <w:ind w:left="128" w:right="1" w:hanging="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能创造性地使用实验仪器、教具、教案等教学资源，教学过程紧凑、充实；实</w:t>
            </w:r>
            <w:r>
              <w:rPr>
                <w:spacing w:val="-4"/>
                <w:sz w:val="22"/>
                <w:szCs w:val="22"/>
              </w:rPr>
              <w:t>验内容难度梯度合理，过渡自然，有利于学生能力的积累形成。</w:t>
            </w:r>
          </w:p>
        </w:tc>
      </w:tr>
      <w:tr w14:paraId="741D5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527" w:type="dxa"/>
            <w:vMerge w:val="continue"/>
            <w:tcBorders>
              <w:top w:val="nil"/>
              <w:bottom w:val="nil"/>
            </w:tcBorders>
            <w:vAlign w:val="top"/>
          </w:tcPr>
          <w:p w14:paraId="5B5A1FDC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53D98777">
            <w:pPr>
              <w:pStyle w:val="7"/>
              <w:spacing w:before="188" w:line="277" w:lineRule="auto"/>
              <w:ind w:left="147" w:hanging="32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学生自由探索空间大，鼓励学生利用创造性思维和创新性方法解决实验中出现</w:t>
            </w:r>
            <w:r>
              <w:rPr>
                <w:spacing w:val="-6"/>
                <w:sz w:val="22"/>
                <w:szCs w:val="22"/>
              </w:rPr>
              <w:t>的问题，鼓励自主、探究、合作式学习。</w:t>
            </w:r>
          </w:p>
        </w:tc>
      </w:tr>
      <w:tr w14:paraId="38CBE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527" w:type="dxa"/>
            <w:vMerge w:val="continue"/>
            <w:tcBorders>
              <w:top w:val="nil"/>
              <w:bottom w:val="nil"/>
            </w:tcBorders>
            <w:vAlign w:val="top"/>
          </w:tcPr>
          <w:p w14:paraId="08B0B2A7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6212503A">
            <w:pPr>
              <w:pStyle w:val="7"/>
              <w:spacing w:before="187" w:line="278" w:lineRule="auto"/>
              <w:ind w:left="154" w:hanging="3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能够利用现代信息技术，包括生成式人工智能技术，创设符合需要的实验场景</w:t>
            </w:r>
            <w:r>
              <w:rPr>
                <w:spacing w:val="-6"/>
                <w:sz w:val="22"/>
                <w:szCs w:val="22"/>
              </w:rPr>
              <w:t>以及助学与伴学，提高人才培养效率。</w:t>
            </w:r>
          </w:p>
        </w:tc>
      </w:tr>
      <w:tr w14:paraId="4C7F1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27" w:type="dxa"/>
            <w:vMerge w:val="continue"/>
            <w:tcBorders>
              <w:top w:val="nil"/>
            </w:tcBorders>
            <w:vAlign w:val="top"/>
          </w:tcPr>
          <w:p w14:paraId="7600856C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675B611E">
            <w:pPr>
              <w:pStyle w:val="7"/>
              <w:spacing w:before="186" w:line="220" w:lineRule="auto"/>
              <w:ind w:left="11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实验方法成熟，条件充足，实验过程安全风险可控。</w:t>
            </w:r>
          </w:p>
        </w:tc>
      </w:tr>
      <w:tr w14:paraId="0B3EE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527" w:type="dxa"/>
            <w:vMerge w:val="restart"/>
            <w:tcBorders>
              <w:bottom w:val="nil"/>
            </w:tcBorders>
            <w:vAlign w:val="top"/>
          </w:tcPr>
          <w:p w14:paraId="53370E69">
            <w:pPr>
              <w:spacing w:line="376" w:lineRule="auto"/>
              <w:rPr>
                <w:rFonts w:ascii="Arial"/>
                <w:sz w:val="21"/>
              </w:rPr>
            </w:pPr>
          </w:p>
          <w:p w14:paraId="5041A978">
            <w:pPr>
              <w:pStyle w:val="7"/>
              <w:spacing w:before="72" w:line="220" w:lineRule="auto"/>
              <w:ind w:left="236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考评与反馈</w:t>
            </w:r>
          </w:p>
        </w:tc>
        <w:tc>
          <w:tcPr>
            <w:tcW w:w="6760" w:type="dxa"/>
            <w:vAlign w:val="top"/>
          </w:tcPr>
          <w:p w14:paraId="0332DAB9">
            <w:pPr>
              <w:pStyle w:val="7"/>
              <w:spacing w:before="186" w:line="219" w:lineRule="auto"/>
              <w:ind w:left="10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采用多元评价方法，合理评价学生知识、能力和思维的发展。</w:t>
            </w:r>
          </w:p>
        </w:tc>
      </w:tr>
      <w:tr w14:paraId="3564D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527" w:type="dxa"/>
            <w:vMerge w:val="continue"/>
            <w:tcBorders>
              <w:top w:val="nil"/>
            </w:tcBorders>
            <w:vAlign w:val="top"/>
          </w:tcPr>
          <w:p w14:paraId="4C4E00CB">
            <w:pPr>
              <w:rPr>
                <w:rFonts w:ascii="Arial"/>
                <w:sz w:val="21"/>
              </w:rPr>
            </w:pPr>
          </w:p>
        </w:tc>
        <w:tc>
          <w:tcPr>
            <w:tcW w:w="6760" w:type="dxa"/>
            <w:vAlign w:val="top"/>
          </w:tcPr>
          <w:p w14:paraId="3FE5ACBC">
            <w:pPr>
              <w:pStyle w:val="7"/>
              <w:spacing w:before="187" w:line="278" w:lineRule="auto"/>
              <w:ind w:left="137" w:hanging="26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过程性评价与终结性评价相结合，具有适合学科、学生特点的评价规则与标准，</w:t>
            </w:r>
            <w:r>
              <w:rPr>
                <w:spacing w:val="-7"/>
                <w:sz w:val="22"/>
                <w:szCs w:val="22"/>
              </w:rPr>
              <w:t>能够反映学生能力形成的过程与结果。</w:t>
            </w:r>
          </w:p>
        </w:tc>
      </w:tr>
      <w:tr w14:paraId="33CDC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527" w:type="dxa"/>
            <w:vAlign w:val="top"/>
          </w:tcPr>
          <w:p w14:paraId="073416B7">
            <w:pPr>
              <w:spacing w:line="280" w:lineRule="auto"/>
              <w:rPr>
                <w:rFonts w:ascii="Arial"/>
                <w:sz w:val="21"/>
              </w:rPr>
            </w:pPr>
          </w:p>
          <w:p w14:paraId="1C0D14D5">
            <w:pPr>
              <w:pStyle w:val="7"/>
              <w:spacing w:before="71" w:line="220" w:lineRule="auto"/>
              <w:ind w:left="333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文档规范</w:t>
            </w:r>
          </w:p>
        </w:tc>
        <w:tc>
          <w:tcPr>
            <w:tcW w:w="6760" w:type="dxa"/>
            <w:vAlign w:val="top"/>
          </w:tcPr>
          <w:p w14:paraId="55AEF0D5">
            <w:pPr>
              <w:pStyle w:val="7"/>
              <w:spacing w:before="187" w:line="279" w:lineRule="auto"/>
              <w:ind w:left="143" w:right="1" w:hanging="3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14:paraId="6CC2A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1527" w:type="dxa"/>
            <w:vAlign w:val="top"/>
          </w:tcPr>
          <w:p w14:paraId="19294435">
            <w:pPr>
              <w:spacing w:line="295" w:lineRule="auto"/>
              <w:rPr>
                <w:rFonts w:ascii="Arial"/>
                <w:sz w:val="21"/>
              </w:rPr>
            </w:pPr>
          </w:p>
          <w:p w14:paraId="04938678">
            <w:pPr>
              <w:spacing w:line="296" w:lineRule="auto"/>
              <w:rPr>
                <w:rFonts w:ascii="Arial"/>
                <w:sz w:val="21"/>
              </w:rPr>
            </w:pPr>
          </w:p>
          <w:p w14:paraId="7305DA13">
            <w:pPr>
              <w:pStyle w:val="7"/>
              <w:spacing w:before="71" w:line="221" w:lineRule="auto"/>
              <w:ind w:left="33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设计创新</w:t>
            </w:r>
          </w:p>
        </w:tc>
        <w:tc>
          <w:tcPr>
            <w:tcW w:w="6760" w:type="dxa"/>
            <w:vAlign w:val="top"/>
          </w:tcPr>
          <w:p w14:paraId="17E01596">
            <w:pPr>
              <w:pStyle w:val="7"/>
              <w:spacing w:before="183" w:line="321" w:lineRule="auto"/>
              <w:ind w:left="116" w:firstLine="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围绕能力培养目标，教学内容选题新颖，教学组织方式灵活，教学手段丰富；通过学科交叉、科教融汇、产教融合，将真实问题引入实验教学，增强教学的导向性与创新性。</w:t>
            </w:r>
          </w:p>
        </w:tc>
      </w:tr>
    </w:tbl>
    <w:p w14:paraId="712849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8042F">
    <w:pPr>
      <w:spacing w:line="172" w:lineRule="auto"/>
      <w:ind w:left="3965"/>
      <w:rPr>
        <w:rFonts w:hint="eastAsia" w:ascii="宋体" w:hAnsi="宋体" w:cs="宋体" w:eastAsiaTheme="minorEastAsia"/>
        <w:sz w:val="16"/>
        <w:szCs w:val="16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460B2">
    <w:pPr>
      <w:spacing w:line="172" w:lineRule="auto"/>
      <w:ind w:left="3945"/>
      <w:rPr>
        <w:rFonts w:hint="eastAsia" w:ascii="宋体" w:hAnsi="宋体" w:cs="宋体" w:eastAsiaTheme="minorEastAsia"/>
        <w:sz w:val="16"/>
        <w:szCs w:val="16"/>
        <w:lang w:val="en-US"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91E67">
    <w:pPr>
      <w:spacing w:line="172" w:lineRule="auto"/>
      <w:ind w:left="3955"/>
      <w:rPr>
        <w:rFonts w:hint="eastAsia" w:ascii="宋体" w:hAnsi="宋体" w:cs="宋体" w:eastAsiaTheme="minorEastAsia"/>
        <w:sz w:val="16"/>
        <w:szCs w:val="16"/>
        <w:lang w:val="en-US" w:eastAsia="zh-CN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F1090">
    <w:pPr>
      <w:spacing w:line="172" w:lineRule="auto"/>
      <w:ind w:left="3965"/>
      <w:rPr>
        <w:rFonts w:hint="default" w:ascii="宋体" w:hAnsi="宋体" w:cs="宋体" w:eastAsiaTheme="minorEastAsia"/>
        <w:sz w:val="16"/>
        <w:szCs w:val="16"/>
        <w:lang w:val="en-US" w:eastAsia="zh-C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8042C">
    <w:pPr>
      <w:spacing w:line="172" w:lineRule="auto"/>
      <w:ind w:left="3984"/>
      <w:rPr>
        <w:rFonts w:hint="eastAsia" w:ascii="宋体" w:hAnsi="宋体" w:cs="宋体" w:eastAsiaTheme="minorEastAsia"/>
        <w:sz w:val="17"/>
        <w:szCs w:val="17"/>
        <w:lang w:val="en-US" w:eastAsia="zh-C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DC08D">
    <w:pPr>
      <w:spacing w:line="172" w:lineRule="auto"/>
      <w:ind w:left="3923"/>
      <w:rPr>
        <w:rFonts w:hint="eastAsia" w:ascii="宋体" w:hAnsi="宋体" w:eastAsia="宋体" w:cs="宋体"/>
        <w:sz w:val="16"/>
        <w:szCs w:val="16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MmU4NGVjNjY5NTg4NzI5N2Q3NzllNDU5OGJiYWEifQ=="/>
  </w:docVars>
  <w:rsids>
    <w:rsidRoot w:val="474E4812"/>
    <w:rsid w:val="001C048E"/>
    <w:rsid w:val="03101E00"/>
    <w:rsid w:val="04161698"/>
    <w:rsid w:val="046E5030"/>
    <w:rsid w:val="04C54537"/>
    <w:rsid w:val="05CD222A"/>
    <w:rsid w:val="06EE579E"/>
    <w:rsid w:val="07ED2710"/>
    <w:rsid w:val="0A5C592B"/>
    <w:rsid w:val="0BAE0408"/>
    <w:rsid w:val="0BC814CA"/>
    <w:rsid w:val="0BE44FFA"/>
    <w:rsid w:val="0C175FAD"/>
    <w:rsid w:val="0DFE7425"/>
    <w:rsid w:val="10E548CC"/>
    <w:rsid w:val="10E87F18"/>
    <w:rsid w:val="127E6D86"/>
    <w:rsid w:val="12EF558E"/>
    <w:rsid w:val="140A3F29"/>
    <w:rsid w:val="144D00CF"/>
    <w:rsid w:val="16DB47A7"/>
    <w:rsid w:val="172623C6"/>
    <w:rsid w:val="186C142F"/>
    <w:rsid w:val="19A5109C"/>
    <w:rsid w:val="1C0025BA"/>
    <w:rsid w:val="1C04186C"/>
    <w:rsid w:val="1D525097"/>
    <w:rsid w:val="1FE10954"/>
    <w:rsid w:val="21D02A2F"/>
    <w:rsid w:val="23502079"/>
    <w:rsid w:val="235C5BA0"/>
    <w:rsid w:val="256A4387"/>
    <w:rsid w:val="25B83F05"/>
    <w:rsid w:val="264E03C6"/>
    <w:rsid w:val="26B40B71"/>
    <w:rsid w:val="26B446CD"/>
    <w:rsid w:val="273677D8"/>
    <w:rsid w:val="2C1D2D14"/>
    <w:rsid w:val="2C3D33B6"/>
    <w:rsid w:val="2E94741A"/>
    <w:rsid w:val="2EF57F78"/>
    <w:rsid w:val="2F527179"/>
    <w:rsid w:val="309902F1"/>
    <w:rsid w:val="34563267"/>
    <w:rsid w:val="34A11963"/>
    <w:rsid w:val="355A6D87"/>
    <w:rsid w:val="361F55D6"/>
    <w:rsid w:val="36301604"/>
    <w:rsid w:val="37645C9B"/>
    <w:rsid w:val="379522F8"/>
    <w:rsid w:val="39924D42"/>
    <w:rsid w:val="3AB962FE"/>
    <w:rsid w:val="3ABB2076"/>
    <w:rsid w:val="3B9C3E8B"/>
    <w:rsid w:val="3BFD046C"/>
    <w:rsid w:val="3C047A4D"/>
    <w:rsid w:val="3D8163B6"/>
    <w:rsid w:val="3DA037A5"/>
    <w:rsid w:val="3F8571A4"/>
    <w:rsid w:val="40721429"/>
    <w:rsid w:val="427F7E2D"/>
    <w:rsid w:val="428D6C73"/>
    <w:rsid w:val="44A11968"/>
    <w:rsid w:val="474E4812"/>
    <w:rsid w:val="49B4660E"/>
    <w:rsid w:val="4B1355B6"/>
    <w:rsid w:val="4C6360CA"/>
    <w:rsid w:val="4ED432AF"/>
    <w:rsid w:val="4FC97360"/>
    <w:rsid w:val="4FF77255"/>
    <w:rsid w:val="50B11419"/>
    <w:rsid w:val="52293911"/>
    <w:rsid w:val="529B7D9F"/>
    <w:rsid w:val="52C84ED8"/>
    <w:rsid w:val="53D55AFF"/>
    <w:rsid w:val="55937A20"/>
    <w:rsid w:val="56F42740"/>
    <w:rsid w:val="57C739B1"/>
    <w:rsid w:val="5A146C55"/>
    <w:rsid w:val="5A5A6D5E"/>
    <w:rsid w:val="5E8541EC"/>
    <w:rsid w:val="604D2EC1"/>
    <w:rsid w:val="60FA6BA5"/>
    <w:rsid w:val="61F36395"/>
    <w:rsid w:val="628726BA"/>
    <w:rsid w:val="637E7961"/>
    <w:rsid w:val="66065FEC"/>
    <w:rsid w:val="68EC14C9"/>
    <w:rsid w:val="6BBF66F0"/>
    <w:rsid w:val="6D4D4500"/>
    <w:rsid w:val="6E67471D"/>
    <w:rsid w:val="6E8126B3"/>
    <w:rsid w:val="6FB40867"/>
    <w:rsid w:val="70E1568B"/>
    <w:rsid w:val="713003C1"/>
    <w:rsid w:val="72F07E08"/>
    <w:rsid w:val="73245D03"/>
    <w:rsid w:val="7443665D"/>
    <w:rsid w:val="74934EEE"/>
    <w:rsid w:val="76C375E1"/>
    <w:rsid w:val="771542E1"/>
    <w:rsid w:val="789F72CA"/>
    <w:rsid w:val="79556C16"/>
    <w:rsid w:val="7BCE2CB0"/>
    <w:rsid w:val="7BE97AEA"/>
    <w:rsid w:val="7D603DDC"/>
    <w:rsid w:val="7DA16C52"/>
    <w:rsid w:val="7DA2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9854</Words>
  <Characters>9897</Characters>
  <Lines>0</Lines>
  <Paragraphs>0</Paragraphs>
  <TotalTime>3</TotalTime>
  <ScaleCrop>false</ScaleCrop>
  <LinksUpToDate>false</LinksUpToDate>
  <CharactersWithSpaces>9942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2023-11-20T06:37:00Z</dcterms:created>
  <dc:creator>Administrator</dc:creator>
  <cp:lastModifiedBy>Arclant</cp:lastModifiedBy>
  <cp:lastPrinted>2024-10-23T00:32:00Z</cp:lastPrinted>
  <dcterms:modified xsi:type="dcterms:W3CDTF">2026-05-19T08:25:27Z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F330CBD4E7744009AAE6A90212D559AD_13</vt:lpwstr>
  </property>
  <property fmtid="{D5CDD505-2E9C-101B-9397-08002B2CF9AE}" pid="4" name="KSOTemplateDocerSaveRecord">
    <vt:lpwstr>eyJoZGlkIjoiZDk3OTAyM2QyMzM0MDhiZWUyMzc2MmQwZjdkMWQzYjQiLCJ1c2VySWQiOiI0NTIwNDEzNDMifQ==</vt:lpwstr>
  </property>
</Properties>
</file>