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1466" w14:textId="24D4032C" w:rsidR="00721F5D" w:rsidRDefault="00721F5D" w:rsidP="00721F5D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 w:hint="eastAsia"/>
          <w:sz w:val="32"/>
        </w:rPr>
        <w:t>:</w:t>
      </w:r>
    </w:p>
    <w:p w14:paraId="670D51EA" w14:textId="77777777" w:rsidR="00721F5D" w:rsidRDefault="00721F5D" w:rsidP="00721F5D">
      <w:pPr>
        <w:spacing w:line="600" w:lineRule="exact"/>
        <w:jc w:val="center"/>
        <w:rPr>
          <w:rFonts w:ascii="方正小标宋简体" w:eastAsia="方正小标宋简体" w:hAnsi="Calibri" w:cs="黑体"/>
          <w:sz w:val="44"/>
          <w:szCs w:val="44"/>
        </w:rPr>
      </w:pPr>
      <w:r>
        <w:rPr>
          <w:rFonts w:ascii="方正小标宋简体" w:eastAsia="方正小标宋简体" w:hAnsi="Calibri" w:cs="黑体" w:hint="eastAsia"/>
          <w:sz w:val="44"/>
          <w:szCs w:val="44"/>
        </w:rPr>
        <w:t>2026年度校级教学改革项目</w:t>
      </w:r>
    </w:p>
    <w:p w14:paraId="47507D75" w14:textId="352E8658" w:rsidR="00721F5D" w:rsidRPr="00721F5D" w:rsidRDefault="00721F5D" w:rsidP="00721F5D">
      <w:pPr>
        <w:spacing w:line="600" w:lineRule="exact"/>
        <w:jc w:val="center"/>
        <w:rPr>
          <w:rFonts w:ascii="方正小标宋简体" w:eastAsia="方正小标宋简体" w:hAnsi="Calibri" w:cs="黑体" w:hint="eastAsia"/>
          <w:sz w:val="44"/>
          <w:szCs w:val="44"/>
        </w:rPr>
      </w:pPr>
      <w:r>
        <w:rPr>
          <w:rFonts w:ascii="方正小标宋简体" w:eastAsia="方正小标宋简体" w:hAnsi="Calibri" w:cs="黑体" w:hint="eastAsia"/>
          <w:sz w:val="44"/>
          <w:szCs w:val="44"/>
        </w:rPr>
        <w:t>（</w:t>
      </w:r>
      <w:r>
        <w:rPr>
          <w:rFonts w:ascii="方正小标宋简体" w:eastAsia="方正小标宋简体" w:hAnsi="Calibri" w:cs="黑体" w:hint="eastAsia"/>
          <w:sz w:val="44"/>
          <w:szCs w:val="44"/>
        </w:rPr>
        <w:t>研究类</w:t>
      </w:r>
      <w:r>
        <w:rPr>
          <w:rFonts w:ascii="方正小标宋简体" w:eastAsia="方正小标宋简体" w:hAnsi="Calibri" w:cs="黑体" w:hint="eastAsia"/>
          <w:sz w:val="44"/>
          <w:szCs w:val="44"/>
        </w:rPr>
        <w:t>）</w:t>
      </w:r>
    </w:p>
    <w:p w14:paraId="1BAFED18" w14:textId="6E2E195B" w:rsidR="00686649" w:rsidRPr="00721F5D" w:rsidRDefault="00721F5D" w:rsidP="00721F5D">
      <w:pPr>
        <w:spacing w:line="600" w:lineRule="exact"/>
        <w:jc w:val="center"/>
        <w:rPr>
          <w:rFonts w:ascii="方正小标宋简体" w:eastAsia="方正小标宋简体" w:hAnsi="Calibri" w:cs="黑体" w:hint="eastAsia"/>
          <w:b/>
          <w:bCs/>
          <w:sz w:val="44"/>
          <w:szCs w:val="44"/>
        </w:rPr>
      </w:pPr>
      <w:r>
        <w:rPr>
          <w:rFonts w:ascii="方正小标宋简体" w:eastAsia="方正小标宋简体" w:hAnsi="Calibri" w:cs="黑体" w:hint="eastAsia"/>
          <w:b/>
          <w:bCs/>
          <w:sz w:val="44"/>
          <w:szCs w:val="44"/>
        </w:rPr>
        <w:t>选题指南</w:t>
      </w:r>
    </w:p>
    <w:p w14:paraId="47276A84" w14:textId="77777777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1.构建“大思政课”育人格局，加强</w:t>
      </w:r>
      <w:proofErr w:type="gramStart"/>
      <w:r w:rsidRPr="00721F5D">
        <w:rPr>
          <w:rFonts w:ascii="仿宋_GB2312" w:eastAsia="仿宋_GB2312" w:hint="eastAsia"/>
          <w:sz w:val="32"/>
        </w:rPr>
        <w:t>课程思政建设</w:t>
      </w:r>
      <w:proofErr w:type="gramEnd"/>
      <w:r w:rsidRPr="00721F5D">
        <w:rPr>
          <w:rFonts w:ascii="仿宋_GB2312" w:eastAsia="仿宋_GB2312" w:hint="eastAsia"/>
          <w:sz w:val="32"/>
        </w:rPr>
        <w:t>;</w:t>
      </w:r>
    </w:p>
    <w:p w14:paraId="1451C169" w14:textId="77777777" w:rsidR="00721F5D" w:rsidRDefault="00686649" w:rsidP="00721F5D">
      <w:pPr>
        <w:spacing w:line="600" w:lineRule="exact"/>
        <w:rPr>
          <w:rFonts w:ascii="仿宋_GB2312" w:eastAsia="仿宋_GB2312"/>
          <w:sz w:val="32"/>
        </w:rPr>
      </w:pPr>
      <w:r w:rsidRPr="00721F5D">
        <w:rPr>
          <w:rFonts w:ascii="仿宋_GB2312" w:eastAsia="仿宋_GB2312" w:hint="eastAsia"/>
          <w:sz w:val="32"/>
        </w:rPr>
        <w:t>2.深化“四新”(新工科、新医科、新农科、新文科)建设;</w:t>
      </w:r>
    </w:p>
    <w:p w14:paraId="4E2E17A7" w14:textId="2ACCF7F8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3.深化产教融合，推进应用型人才培养;</w:t>
      </w:r>
    </w:p>
    <w:p w14:paraId="594E495E" w14:textId="77777777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4.加强课程体系与教材建设;</w:t>
      </w:r>
    </w:p>
    <w:p w14:paraId="2B6183FA" w14:textId="77777777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5.深化创新创业教育改革;</w:t>
      </w:r>
    </w:p>
    <w:p w14:paraId="162A52CC" w14:textId="77777777" w:rsidR="00721F5D" w:rsidRDefault="00686649" w:rsidP="00721F5D">
      <w:pPr>
        <w:spacing w:line="600" w:lineRule="exact"/>
        <w:rPr>
          <w:rFonts w:ascii="仿宋_GB2312" w:eastAsia="仿宋_GB2312"/>
          <w:sz w:val="32"/>
        </w:rPr>
      </w:pPr>
      <w:r w:rsidRPr="00721F5D">
        <w:rPr>
          <w:rFonts w:ascii="仿宋_GB2312" w:eastAsia="仿宋_GB2312" w:hint="eastAsia"/>
          <w:sz w:val="32"/>
        </w:rPr>
        <w:t>6.推进纪检监察、涉外法治专业建设与人才培养研究;</w:t>
      </w:r>
    </w:p>
    <w:p w14:paraId="5710C5B7" w14:textId="798FA142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7.人工智能赋能高等教育教学改革;</w:t>
      </w:r>
    </w:p>
    <w:p w14:paraId="397DEAA7" w14:textId="77777777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8.加强教师教育、提升教师教学能力;</w:t>
      </w:r>
    </w:p>
    <w:p w14:paraId="2E9FD519" w14:textId="77777777" w:rsidR="00686649" w:rsidRPr="00721F5D" w:rsidRDefault="00686649" w:rsidP="00721F5D">
      <w:pPr>
        <w:spacing w:line="600" w:lineRule="exact"/>
        <w:rPr>
          <w:rFonts w:ascii="仿宋_GB2312" w:eastAsia="仿宋_GB2312" w:hint="eastAsia"/>
          <w:sz w:val="32"/>
        </w:rPr>
      </w:pPr>
      <w:r w:rsidRPr="00721F5D">
        <w:rPr>
          <w:rFonts w:ascii="仿宋_GB2312" w:eastAsia="仿宋_GB2312" w:hint="eastAsia"/>
          <w:sz w:val="32"/>
        </w:rPr>
        <w:t>9.深化教育教学评价改革、实践教学改革;</w:t>
      </w:r>
    </w:p>
    <w:p w14:paraId="21FD518C" w14:textId="44BEDE0C" w:rsidR="001E651D" w:rsidRDefault="00686649" w:rsidP="00721F5D">
      <w:pPr>
        <w:spacing w:line="600" w:lineRule="exact"/>
        <w:rPr>
          <w:rFonts w:ascii="仿宋_GB2312" w:eastAsia="仿宋_GB2312"/>
          <w:sz w:val="32"/>
        </w:rPr>
      </w:pPr>
      <w:r w:rsidRPr="00721F5D">
        <w:rPr>
          <w:rFonts w:ascii="仿宋_GB2312" w:eastAsia="仿宋_GB2312" w:hint="eastAsia"/>
          <w:sz w:val="32"/>
        </w:rPr>
        <w:t>10.构建高校毕业生高质量就业服务体系。</w:t>
      </w:r>
    </w:p>
    <w:p w14:paraId="5A27C9B4" w14:textId="77777777" w:rsidR="00BD5606" w:rsidRDefault="00BD5606" w:rsidP="00721F5D">
      <w:pPr>
        <w:spacing w:line="600" w:lineRule="exact"/>
        <w:rPr>
          <w:rFonts w:ascii="仿宋_GB2312" w:eastAsia="仿宋_GB2312"/>
          <w:sz w:val="32"/>
        </w:rPr>
      </w:pPr>
    </w:p>
    <w:p w14:paraId="3E012DD0" w14:textId="77777777" w:rsidR="00BD5606" w:rsidRDefault="00BD5606" w:rsidP="00BD5606">
      <w:pPr>
        <w:spacing w:line="600" w:lineRule="exact"/>
        <w:rPr>
          <w:rFonts w:ascii="仿宋_GB2312" w:eastAsia="仿宋_GB2312" w:hAnsi="等线"/>
          <w:sz w:val="32"/>
        </w:rPr>
      </w:pPr>
      <w:r>
        <w:rPr>
          <w:rFonts w:ascii="仿宋_GB2312" w:eastAsia="仿宋_GB2312" w:hAnsi="等线"/>
          <w:sz w:val="32"/>
        </w:rPr>
        <w:t>注：课题申报人可根据本课题指南申报课题，也可根据工作实际自行拟订课题研究方向。</w:t>
      </w:r>
    </w:p>
    <w:p w14:paraId="029234D3" w14:textId="77777777" w:rsidR="00BD5606" w:rsidRPr="00BD5606" w:rsidRDefault="00BD5606" w:rsidP="00721F5D">
      <w:pPr>
        <w:spacing w:line="600" w:lineRule="exact"/>
        <w:rPr>
          <w:rFonts w:ascii="仿宋_GB2312" w:eastAsia="仿宋_GB2312" w:hint="eastAsia"/>
          <w:sz w:val="32"/>
        </w:rPr>
      </w:pPr>
    </w:p>
    <w:sectPr w:rsidR="00BD5606" w:rsidRPr="00BD5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294BD" w14:textId="77777777" w:rsidR="00053337" w:rsidRDefault="00053337" w:rsidP="0068664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F3D7CD8" w14:textId="77777777" w:rsidR="00053337" w:rsidRDefault="00053337" w:rsidP="0068664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3EAE" w14:textId="77777777" w:rsidR="00053337" w:rsidRDefault="00053337" w:rsidP="0068664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6AA6553" w14:textId="77777777" w:rsidR="00053337" w:rsidRDefault="00053337" w:rsidP="0068664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C6"/>
    <w:rsid w:val="00053337"/>
    <w:rsid w:val="001E651D"/>
    <w:rsid w:val="002E1BC6"/>
    <w:rsid w:val="003E2551"/>
    <w:rsid w:val="00686649"/>
    <w:rsid w:val="00721F5D"/>
    <w:rsid w:val="00AA6248"/>
    <w:rsid w:val="00BD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34090F"/>
  <w15:chartTrackingRefBased/>
  <w15:docId w15:val="{6954203E-AFD6-4622-AE9F-94D6AD7C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1B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B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B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B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BC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B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B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B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B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1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1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1B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1B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1B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1B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1B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1B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1B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1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B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1B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1B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B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1B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1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1B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1B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664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66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664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6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146</Characters>
  <Application>Microsoft Office Word</Application>
  <DocSecurity>0</DocSecurity>
  <Lines>7</Lines>
  <Paragraphs>12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wuhao he</dc:creator>
  <cp:keywords/>
  <dc:description/>
  <cp:lastModifiedBy>wuhao he</cp:lastModifiedBy>
  <cp:revision>6</cp:revision>
  <dcterms:created xsi:type="dcterms:W3CDTF">2026-05-22T01:43:00Z</dcterms:created>
  <dcterms:modified xsi:type="dcterms:W3CDTF">2026-05-22T01:45:00Z</dcterms:modified>
</cp:coreProperties>
</file>